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72A" w:rsidRPr="00BF456D" w:rsidRDefault="0067172A" w:rsidP="0067172A">
      <w:pPr>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 xml:space="preserve">АДМИНИСТРАЦИЯ </w:t>
      </w:r>
    </w:p>
    <w:p w:rsidR="0067172A" w:rsidRPr="00BF456D" w:rsidRDefault="0067172A" w:rsidP="0067172A">
      <w:pPr>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 xml:space="preserve">ВЕСНЯНСКОГО СЕЛЬСОВЕТА </w:t>
      </w:r>
    </w:p>
    <w:p w:rsidR="0067172A" w:rsidRPr="00BF456D" w:rsidRDefault="0067172A" w:rsidP="0067172A">
      <w:pPr>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КУЙБЫШЕВСКОГО РАЙОНА</w:t>
      </w:r>
    </w:p>
    <w:p w:rsidR="0067172A" w:rsidRPr="00BF456D" w:rsidRDefault="0067172A" w:rsidP="0067172A">
      <w:pPr>
        <w:spacing w:after="0" w:line="240" w:lineRule="auto"/>
        <w:jc w:val="center"/>
        <w:rPr>
          <w:rFonts w:ascii="Times New Roman" w:eastAsia="Times New Roman" w:hAnsi="Times New Roman" w:cs="Times New Roman"/>
          <w:sz w:val="24"/>
          <w:szCs w:val="24"/>
          <w:lang w:eastAsia="ru-RU"/>
        </w:rPr>
      </w:pPr>
      <w:r w:rsidRPr="00BF456D">
        <w:rPr>
          <w:rFonts w:ascii="Times New Roman" w:eastAsia="Times New Roman" w:hAnsi="Times New Roman" w:cs="Times New Roman"/>
          <w:b/>
          <w:sz w:val="24"/>
          <w:szCs w:val="24"/>
          <w:lang w:eastAsia="ru-RU"/>
        </w:rPr>
        <w:t>НОВОСИБИРСКОЙ ОБЛАСТИ</w:t>
      </w:r>
    </w:p>
    <w:p w:rsidR="0067172A" w:rsidRPr="00BF456D" w:rsidRDefault="0067172A" w:rsidP="0067172A">
      <w:pPr>
        <w:spacing w:after="0" w:line="240" w:lineRule="auto"/>
        <w:rPr>
          <w:rFonts w:ascii="Times New Roman" w:eastAsia="Times New Roman" w:hAnsi="Times New Roman" w:cs="Times New Roman"/>
          <w:b/>
          <w:bCs/>
          <w:i/>
          <w:iCs/>
          <w:sz w:val="24"/>
          <w:szCs w:val="24"/>
          <w:lang w:eastAsia="ru-RU"/>
        </w:rPr>
      </w:pPr>
    </w:p>
    <w:p w:rsidR="0067172A" w:rsidRPr="00BF456D" w:rsidRDefault="0067172A" w:rsidP="0067172A">
      <w:pPr>
        <w:spacing w:after="0" w:line="240" w:lineRule="auto"/>
        <w:rPr>
          <w:rFonts w:ascii="Times New Roman" w:eastAsia="Times New Roman" w:hAnsi="Times New Roman" w:cs="Times New Roman"/>
          <w:b/>
          <w:sz w:val="24"/>
          <w:szCs w:val="24"/>
          <w:lang w:eastAsia="ru-RU"/>
        </w:rPr>
      </w:pPr>
    </w:p>
    <w:p w:rsidR="0067172A" w:rsidRPr="00BF456D" w:rsidRDefault="0067172A" w:rsidP="0067172A">
      <w:pPr>
        <w:spacing w:after="0" w:line="240" w:lineRule="auto"/>
        <w:rPr>
          <w:rFonts w:ascii="Times New Roman" w:eastAsia="Times New Roman" w:hAnsi="Times New Roman" w:cs="Times New Roman"/>
          <w:b/>
          <w:sz w:val="24"/>
          <w:szCs w:val="24"/>
          <w:lang w:eastAsia="ru-RU"/>
        </w:rPr>
      </w:pPr>
    </w:p>
    <w:p w:rsidR="0067172A" w:rsidRPr="00BF456D" w:rsidRDefault="0067172A" w:rsidP="0067172A">
      <w:pPr>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ПОСТАНОВЛЕНИЕ</w:t>
      </w:r>
    </w:p>
    <w:p w:rsidR="0067172A" w:rsidRPr="00BF456D" w:rsidRDefault="0067172A" w:rsidP="0067172A">
      <w:pPr>
        <w:spacing w:after="0" w:line="240" w:lineRule="auto"/>
        <w:jc w:val="center"/>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п.Веснянка</w:t>
      </w: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BF456D">
        <w:rPr>
          <w:rFonts w:ascii="Times New Roman" w:eastAsia="Times New Roman" w:hAnsi="Times New Roman" w:cs="Times New Roman"/>
          <w:bCs/>
          <w:sz w:val="24"/>
          <w:szCs w:val="24"/>
          <w:lang w:eastAsia="ru-RU"/>
        </w:rPr>
        <w:t xml:space="preserve"> 24.04.2019г                                                                                                        № 21</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BF456D">
        <w:rPr>
          <w:rFonts w:ascii="Times New Roman" w:eastAsia="Times New Roman" w:hAnsi="Times New Roman" w:cs="Times New Roman"/>
          <w:color w:val="000000"/>
          <w:sz w:val="24"/>
          <w:szCs w:val="24"/>
          <w:lang w:eastAsia="ru-RU"/>
        </w:rPr>
        <w:t>Об утверждении Порядка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В соответствии со статьей 78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ПОСТАНОВЛЯЮ:</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1. Утвердить прилагаемый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ab/>
        <w:t>2. Настоящее постановление опубликовать в Бюллетене органов местного самоуправления Веснянского сельсовета Куйбышевского района Новосибирской области и разместить на официальном сайте администрации Веснянского  сельсовета Куйбышевского района Новосибирской области.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3.Постановление администрации Веснянского сельсовета Куйбышевского района Новосибирской области  №7 от 10.03.2017 года  признать утратившим силу.</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Глава Веснянского  сельсовета  </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Куйбышевского района </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F456D">
        <w:rPr>
          <w:rFonts w:ascii="Times New Roman" w:eastAsia="Times New Roman" w:hAnsi="Times New Roman" w:cs="Times New Roman"/>
          <w:sz w:val="24"/>
          <w:szCs w:val="24"/>
          <w:lang w:eastAsia="ru-RU"/>
        </w:rPr>
        <w:t>Новосибирской области                                                   Е.С.Тегерлина</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67172A" w:rsidRPr="00BF456D" w:rsidRDefault="0067172A" w:rsidP="0067172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F456D">
        <w:rPr>
          <w:rFonts w:ascii="Times New Roman" w:eastAsia="Times New Roman" w:hAnsi="Times New Roman" w:cs="Times New Roman"/>
          <w:sz w:val="20"/>
          <w:szCs w:val="20"/>
          <w:lang w:eastAsia="ru-RU"/>
        </w:rPr>
        <w:t xml:space="preserve">                                                   УТВЕРЖДЕН</w:t>
      </w:r>
    </w:p>
    <w:p w:rsidR="0067172A" w:rsidRPr="00BF456D" w:rsidRDefault="0067172A" w:rsidP="0067172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F456D">
        <w:rPr>
          <w:rFonts w:ascii="Times New Roman" w:eastAsia="Times New Roman" w:hAnsi="Times New Roman" w:cs="Times New Roman"/>
          <w:sz w:val="20"/>
          <w:szCs w:val="20"/>
          <w:lang w:eastAsia="ru-RU"/>
        </w:rPr>
        <w:t>постановлением администрации</w:t>
      </w:r>
    </w:p>
    <w:p w:rsidR="0067172A" w:rsidRPr="00BF456D" w:rsidRDefault="0067172A" w:rsidP="0067172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F456D">
        <w:rPr>
          <w:rFonts w:ascii="Times New Roman" w:eastAsia="Times New Roman" w:hAnsi="Times New Roman" w:cs="Times New Roman"/>
          <w:sz w:val="20"/>
          <w:szCs w:val="20"/>
          <w:lang w:eastAsia="ru-RU"/>
        </w:rPr>
        <w:t xml:space="preserve">                                                                    Веснянского сельсовета </w:t>
      </w:r>
    </w:p>
    <w:p w:rsidR="0067172A" w:rsidRPr="00BF456D" w:rsidRDefault="0067172A" w:rsidP="0067172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F456D">
        <w:rPr>
          <w:rFonts w:ascii="Times New Roman" w:eastAsia="Times New Roman" w:hAnsi="Times New Roman" w:cs="Times New Roman"/>
          <w:sz w:val="20"/>
          <w:szCs w:val="20"/>
          <w:lang w:eastAsia="ru-RU"/>
        </w:rPr>
        <w:t xml:space="preserve">                                                               Куйбышевского района </w:t>
      </w:r>
    </w:p>
    <w:p w:rsidR="0067172A" w:rsidRPr="00BF456D" w:rsidRDefault="0067172A" w:rsidP="0067172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F456D">
        <w:rPr>
          <w:rFonts w:ascii="Times New Roman" w:eastAsia="Times New Roman" w:hAnsi="Times New Roman" w:cs="Times New Roman"/>
          <w:sz w:val="20"/>
          <w:szCs w:val="20"/>
          <w:lang w:eastAsia="ru-RU"/>
        </w:rPr>
        <w:t xml:space="preserve">                                                                         Новосибирской области</w:t>
      </w:r>
    </w:p>
    <w:p w:rsidR="0067172A" w:rsidRPr="00BF456D" w:rsidRDefault="0067172A" w:rsidP="0067172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BF456D">
        <w:rPr>
          <w:rFonts w:ascii="Times New Roman" w:eastAsia="Times New Roman" w:hAnsi="Times New Roman" w:cs="Times New Roman"/>
          <w:sz w:val="20"/>
          <w:szCs w:val="20"/>
          <w:lang w:eastAsia="ru-RU"/>
        </w:rPr>
        <w:t xml:space="preserve">                                                                 от 24.04.2019г. №21</w:t>
      </w:r>
    </w:p>
    <w:p w:rsidR="0067172A" w:rsidRPr="00BF456D" w:rsidRDefault="0067172A" w:rsidP="0067172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w:t>
      </w:r>
    </w:p>
    <w:p w:rsidR="0067172A" w:rsidRPr="00BF456D" w:rsidRDefault="0067172A" w:rsidP="0067172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ПОРЯДОК</w:t>
      </w: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1. 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1.1. Субсидии из местного бюджета предоставляются в соответствии с решением о бюджете Веснянского  сельсовета Куйбышевского района Новосибирской области на соответствующий период, определяющим категории получателей субсидии.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1.2. Критериями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 из бюджета Веснянского  сельсовета Куйбышевского района Новосибирской области являются:</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1) осуществление юридическим лицом, индивидуальным предпринимателем, физическим лицом – производителями товаров, работ, услуг деятельности на территории Веснянского  сельсовета Куйбышевского района Новосибирской области (далее – территория Веснянского сельсовета);</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2) соответствие сферы деятельности юридического лица, индивидуального предпринимателя, физического лица – производителей товаров, работ, услуг видам деятельности, определенным решением о бюджете Веснянского  сельсовета Куйбышевского района Новосибирской области на очередной финансовый год и плановый период;</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3) отсутствие в отношении юридического лица, индивидуального предпринимателя решения арбитражного суда о признании банкротом и процедуры ликвидации;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4) отсутствие задолженности по предоставлению отчетности по ранее выделенным субсидиям, по налогам и иным обязательным платежам в бюджеты всех уровней и государственные внебюджетные фонды, а также по средствам бюджета Веснянского  сельсовета Куйбышевского района Новосибирской области, выданным на возвратной основе.</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5)</w:t>
      </w:r>
      <w:r w:rsidRPr="00BF456D">
        <w:t xml:space="preserve"> </w:t>
      </w:r>
      <w:r w:rsidRPr="00BF456D">
        <w:rPr>
          <w:rFonts w:ascii="Times New Roman" w:eastAsia="Times New Roman" w:hAnsi="Times New Roman" w:cs="Times New Roman"/>
          <w:sz w:val="24"/>
          <w:szCs w:val="24"/>
          <w:lang w:eastAsia="ru-RU"/>
        </w:rPr>
        <w:t>отсутствие у их получателей просроченной (неурегулированной) задолженности по денежным обязательствам перед соответствующим публично-правовым образованием, из бюджета которого планируется предоставление субсидий, бюджетных инвестиций (за исключением случаев, установленных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2. Цели, условия и порядок предоставления субсидий</w:t>
      </w: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2.1. </w:t>
      </w:r>
      <w:r w:rsidRPr="00BF456D">
        <w:rPr>
          <w:rFonts w:ascii="Times New Roman" w:eastAsia="Times New Roman" w:hAnsi="Times New Roman" w:cs="Times New Roman"/>
          <w:color w:val="000000"/>
          <w:sz w:val="24"/>
          <w:szCs w:val="24"/>
          <w:lang w:eastAsia="ru-RU"/>
        </w:rPr>
        <w:t xml:space="preserve">Предоставление субсидий осуществляется на безвозмездной и безвозвратной </w:t>
      </w:r>
      <w:r w:rsidRPr="00BF456D">
        <w:rPr>
          <w:rFonts w:ascii="Times New Roman" w:eastAsia="Times New Roman" w:hAnsi="Times New Roman" w:cs="Times New Roman"/>
          <w:color w:val="000000"/>
          <w:sz w:val="24"/>
          <w:szCs w:val="24"/>
          <w:lang w:eastAsia="ru-RU"/>
        </w:rPr>
        <w:lastRenderedPageBreak/>
        <w:t xml:space="preserve">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соответствии с утвержденными направлениями расходования средств субсидий из бюджета </w:t>
      </w:r>
      <w:r w:rsidRPr="00BF456D">
        <w:rPr>
          <w:rFonts w:ascii="Times New Roman" w:eastAsia="Times New Roman" w:hAnsi="Times New Roman" w:cs="Times New Roman"/>
          <w:sz w:val="24"/>
          <w:szCs w:val="24"/>
          <w:lang w:eastAsia="ru-RU"/>
        </w:rPr>
        <w:t>Веснянского</w:t>
      </w:r>
      <w:r w:rsidRPr="00BF456D">
        <w:rPr>
          <w:rFonts w:ascii="Times New Roman" w:eastAsia="Times New Roman" w:hAnsi="Times New Roman" w:cs="Times New Roman"/>
          <w:color w:val="000000"/>
          <w:sz w:val="24"/>
          <w:szCs w:val="24"/>
          <w:lang w:eastAsia="ru-RU"/>
        </w:rPr>
        <w:t xml:space="preserve">  сельсовета Куйбышевского района Новосибирской области  в текущем году.</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2.2. Субсидии предоставляются на основе результатов отбора в пределах бюджетных ассигнований и лимитов бюджетных обязательств, предусмотренных главным распорядителем (распорядителем) бюджетных средств (далее – администрация Веснянского сельсовета) по соответствующим кодам классификации расходов бюджетов в сводной бюджетной росписи бюджета сельского поселения на текущий финансовый год, и в случаях и в порядке, предусмотренных решением Совета депутатов Веснянского   сельсовета Куйбышевского района Новосибирской области           «О бюджете Веснянского сельсовета на текущий финансовый год и плановый период».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Веснянского  сельсовета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2.3. Отбор юридических лиц (за исключением муниципальных учреждений), индивидуальных предпринимателей, физических лиц – производителей товаров, работ, услуг осуществляется администрацией Веснянского  сельсовета Куйбышевского района Новосибирской области (далее – администрация Веснянского  сельсовета) в соответствии с критериями отбора, утвержденными настоящим Порядком.</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2.4. Претендент на получение субсидии предоставляет в администрацию Веснянского  сельсовета заявку с приложением следующих документов:</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1) копию устава и (или) учредительного договора (для юридических лиц);</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2) копию документа, удостоверяющего личность (для физических лиц); </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3)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4) выписку из ЕГРЮЛ или выписку из ЕГРИП;</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5) документ, подтверждающий назначение на должность руководителя и главного бухгалтера;</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6) копию свидетельства о постановке на налоговый учёт в налоговом органе;</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7) справку налогового органа об отсутствии задолженности в бюджет по обязательным платежам;</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8) бухгалтерские и платежные документы, подтверждающие произведенные расходы;</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9) локально-сметный расчёт на проведение работ; КС-2; КС-3;</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10) заявка-расчёт на предоставление субсидии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2.5. Администрация Веснянского  сельсовета в течение 10 рабочих дней с момента поступления заявки проверяет ее соответствие целям и условиям предоставления субсидий, категориям и критериям отбора получателей и подготавливает заключение о возможности или невозможности предоставления субсидии.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2.6. Основанием для отказа в выделении субсидий является:</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предоставление документов позднее установленного срока;</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несоответствие пакета документов установленному перечню;</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несоответствие Критериям отбора.</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2.7. При положительном заключении администрация Веснянского  сельсовета </w:t>
      </w:r>
      <w:r w:rsidRPr="00BF456D">
        <w:rPr>
          <w:rFonts w:ascii="Times New Roman" w:eastAsia="Times New Roman" w:hAnsi="Times New Roman" w:cs="Times New Roman"/>
          <w:sz w:val="24"/>
          <w:szCs w:val="24"/>
          <w:lang w:eastAsia="ru-RU"/>
        </w:rPr>
        <w:lastRenderedPageBreak/>
        <w:t xml:space="preserve">подготавливает проект постановления о предоставлении субсидии с приложением к нему полученной заявки, обоснований и расчётов. </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2.8. После издания постановления администрацией Веснянского  сельсовета о предоставлении субсидии, между администрацией Веснянского  сельсовета и получателем субсидии заключается соглашение (договор), которое является основанием для предоставления субсидии. В указанных соглашениях (договорах) должны быть предусмотрены:</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цели и условия, размер, сроки предоставления субсидий;</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обязательства получателей субсидий по долевому финансированию целевых расходов;</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обязательства юридических лиц, индивидуальных предпринимателей, физических лиц по целевому использованию субсидии;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порядок предоставления отчетности о результатах выполнения получателем субсидий установленных условий;</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обязательства получателя субсидий по обеспечению прав уполномоченного получателя средств местного бюджета и главного распорядителя на проведение проверки целевого использования и выполнения условий предоставления субсидии;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порядок возврата субсидий в случае нарушения условий, установленных при их предоставлении; </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порядок возврата в текущем финансовом году получателем субсидий остатков субсидий, не использованных в отчетном финансовом году;</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согласие получателей субсидии на осуществление администрацией Веснянского сельсовета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ответственность за несоблюдение сторонами условий предоставления субсидий.</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2.9. Получатели бюджетных средств на основании заключенных соглашений (договоров) в пределах, учтенных на лицевом счете, открытом в территориальном органе Федерального казначейства, ассигнований, лимитов бюджетных обязательств и предельных объемов оплаты денежных обязательств осуществляют в установленном порядке перечисление субсидий на счета юридических лиц, индивидуальных предпринимателей, физических лиц, открытые в кредитных организациях.</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3. Порядок возврата субсидий в соответствующий бюджет в случае нарушения условий, установленных при их предоставлении</w:t>
      </w: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3.1. Субсидии, перечисленные Получателям субсидии, подлежат возврату в бюджет Веснянского сельсовета в случае нарушения условий, установленных при их предоставлении.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3.2. Контроль за исполнением условий, установленных при предоставлении субсидии из бюджета Веснянского сельсовета, осуществляется путем проведения проверки.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Веснянского  сельсовета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br/>
        <w:t xml:space="preserve">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w:t>
      </w:r>
      <w:r w:rsidRPr="00BF456D">
        <w:rPr>
          <w:rFonts w:ascii="Times New Roman" w:eastAsia="Times New Roman" w:hAnsi="Times New Roman" w:cs="Times New Roman"/>
          <w:sz w:val="24"/>
          <w:szCs w:val="24"/>
          <w:lang w:eastAsia="ru-RU"/>
        </w:rPr>
        <w:lastRenderedPageBreak/>
        <w:t>проверяемой организации предписание с предложениями по устранению выявленных нарушений и принятию соответствующих мер, аналогично.</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3.3. В случае установления в ходе проверки факта нецелевого использования бюджетных средств администрация Веснянского  сельсовета не позднее, чем в десятидневный срок со дня установления данного факта направляет получателю субсидии требование о возврате субсидии в бюджет Веснянского сельсовета.</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3.4. Получатель субсидии в течение десяти рабочих дней со дня получения требования о возврате субсидии обязан произвести возврат суммы субсидии, указанной в требовании. Вся сумма субсидии, использованная не по целевому назначению, подлежит возврату в бюджет Веснянского  сельсовета по коду доходов в течение 10 дней с момента получения уведомления и акта проверки. </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3.5. При расторжении соглашения (договора) по инициативе получателя бюджетных средств, в связи с нарушением другой стороной обязательств и условий предоставления субсидии, юридические лица, индивидуальные предприниматели и физические лица обязаны возвратить неиспользованные средства субсидии в бюджет Веснянского  сельсовета в течение 10 дней с момента получения уведомления получателя бюджетных средств.</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3.6. При отказе получателя субсидии в добровольном порядке возместить денежные средства в соответствии с пунктом 3.1. настоящего Порядка, взыскание производится в судебном порядке в соответствии с законодательством Российской Федерации.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t>4.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4.1. Субсидии, перечисленные Получателям субсидии, подлежат возврату в бюджет Веснянского  сельсовета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4.2. Контроль за использованием предоставленных субсидий в отчетном финансовом году, осуществляется путем проведения проверки.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 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 </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4.3.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 возвращают неиспользованные средства субсидии в бюджет Веснянского  сельсовета с указанием назначения платежа, в срок не позднее 25 декабря текущего года.</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4.4. При отказе получателя субсидии в добровольном порядке возместить денежные средства в соответствии с пунктом 4.1. настоящего Порядка, взыскание производится в судебном порядке в соответствии с законодательством Российской Федерации.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F456D">
        <w:rPr>
          <w:rFonts w:ascii="Times New Roman" w:eastAsia="Times New Roman" w:hAnsi="Times New Roman" w:cs="Times New Roman"/>
          <w:b/>
          <w:sz w:val="24"/>
          <w:szCs w:val="24"/>
          <w:lang w:eastAsia="ru-RU"/>
        </w:rPr>
        <w:lastRenderedPageBreak/>
        <w:t>5. Положение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rsidR="0067172A" w:rsidRPr="00BF456D" w:rsidRDefault="0067172A" w:rsidP="0067172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5.1. Контроль за правильностью и обоснованностью размера заявленных бюджетных средств юридическим лицом, а также за целевым использованием субсидий осуществляется главным распорядителем бюджетных средств в соответствии с Бюджетным кодексом Российской Федерации.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BF456D">
        <w:rPr>
          <w:rFonts w:ascii="Times New Roman" w:eastAsia="Times New Roman" w:hAnsi="Times New Roman" w:cs="Times New Roman"/>
          <w:sz w:val="24"/>
          <w:szCs w:val="24"/>
          <w:lang w:eastAsia="ru-RU"/>
        </w:rPr>
        <w:t xml:space="preserve">     5.2. Главный распорядитель бюджетных средств, представляющий субсидию и орган государственного (муниципального) финансового контроля осуществляет обязательную проверку соблюдения условий, целей и порядка предоставления субсидий их получателями.</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5.3. Для проведения проверки (ревизии) юридическое лицо обязано представить проверяющим все первичные документы, связанные с предоставлением субсидии из бюджета Веснянского  сельсовета.</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5.4. Получатель субсидии в порядке и сроки, предусмотренные соглашением (договором), также направляет в администрацию Веснянского  сельсовета финансовые отчеты с приложением документов, подтверждающих целевое использование предоставленных субсидий.</w:t>
      </w:r>
    </w:p>
    <w:p w:rsidR="0067172A" w:rsidRPr="00BF456D" w:rsidRDefault="0067172A" w:rsidP="006717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F456D">
        <w:rPr>
          <w:rFonts w:ascii="Times New Roman" w:eastAsia="Times New Roman" w:hAnsi="Times New Roman" w:cs="Times New Roman"/>
          <w:sz w:val="24"/>
          <w:szCs w:val="24"/>
          <w:lang w:eastAsia="ru-RU"/>
        </w:rPr>
        <w:t xml:space="preserve">     5.5. Нецелевое использование денежных средств, предоставленных в виде субсидий, влечет применение мер ответственности, предусмотренных Бюджетным Кодексом Российской Федерации.</w:t>
      </w:r>
    </w:p>
    <w:p w:rsidR="0067172A" w:rsidRPr="00BF456D" w:rsidRDefault="0067172A" w:rsidP="0067172A">
      <w:pPr>
        <w:widowControl w:val="0"/>
        <w:tabs>
          <w:tab w:val="left" w:pos="2985"/>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7172A" w:rsidRPr="00BF456D" w:rsidRDefault="0067172A" w:rsidP="0067172A">
      <w:pPr>
        <w:widowControl w:val="0"/>
        <w:tabs>
          <w:tab w:val="left" w:pos="2985"/>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7172A" w:rsidRPr="00BF456D" w:rsidRDefault="0067172A" w:rsidP="0067172A">
      <w:pPr>
        <w:spacing w:after="0" w:line="240" w:lineRule="auto"/>
        <w:jc w:val="center"/>
        <w:outlineLvl w:val="0"/>
        <w:rPr>
          <w:rFonts w:ascii="Times New Roman" w:eastAsia="Times New Roman" w:hAnsi="Times New Roman" w:cs="Times New Roman"/>
          <w:b/>
          <w:sz w:val="30"/>
          <w:szCs w:val="30"/>
          <w:lang w:eastAsia="ru-RU"/>
        </w:rPr>
      </w:pPr>
    </w:p>
    <w:p w:rsidR="0067172A" w:rsidRPr="00BF456D" w:rsidRDefault="0067172A" w:rsidP="0067172A">
      <w:pPr>
        <w:spacing w:after="0" w:line="240" w:lineRule="auto"/>
        <w:jc w:val="center"/>
        <w:outlineLvl w:val="0"/>
        <w:rPr>
          <w:rFonts w:ascii="Times New Roman" w:eastAsia="Times New Roman" w:hAnsi="Times New Roman" w:cs="Times New Roman"/>
          <w:b/>
          <w:sz w:val="30"/>
          <w:szCs w:val="30"/>
          <w:lang w:eastAsia="ru-RU"/>
        </w:rPr>
      </w:pPr>
    </w:p>
    <w:p w:rsidR="0067172A" w:rsidRPr="00BF456D" w:rsidRDefault="0067172A" w:rsidP="0067172A">
      <w:pPr>
        <w:spacing w:after="0" w:line="240" w:lineRule="auto"/>
        <w:jc w:val="center"/>
        <w:outlineLvl w:val="0"/>
        <w:rPr>
          <w:rFonts w:ascii="Times New Roman" w:eastAsia="Times New Roman" w:hAnsi="Times New Roman" w:cs="Times New Roman"/>
          <w:b/>
          <w:sz w:val="30"/>
          <w:szCs w:val="30"/>
          <w:lang w:eastAsia="ru-RU"/>
        </w:rPr>
      </w:pPr>
    </w:p>
    <w:p w:rsidR="0067172A" w:rsidRPr="00BF456D" w:rsidRDefault="0067172A" w:rsidP="0067172A">
      <w:pPr>
        <w:spacing w:after="0" w:line="240" w:lineRule="auto"/>
        <w:jc w:val="center"/>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67172A" w:rsidRDefault="0067172A" w:rsidP="0067172A">
      <w:pPr>
        <w:spacing w:after="0" w:line="240" w:lineRule="auto"/>
        <w:outlineLvl w:val="0"/>
        <w:rPr>
          <w:rFonts w:ascii="Times New Roman" w:eastAsia="Times New Roman" w:hAnsi="Times New Roman" w:cs="Times New Roman"/>
          <w:b/>
          <w:sz w:val="30"/>
          <w:szCs w:val="30"/>
          <w:lang w:eastAsia="ru-RU"/>
        </w:rPr>
      </w:pPr>
    </w:p>
    <w:p w:rsidR="00186AD2" w:rsidRPr="00B66040" w:rsidRDefault="00186AD2" w:rsidP="00B66040">
      <w:bookmarkStart w:id="0" w:name="_GoBack"/>
      <w:bookmarkEnd w:id="0"/>
    </w:p>
    <w:sectPr w:rsidR="00186AD2" w:rsidRPr="00B66040"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40034E"/>
    <w:rsid w:val="0041313A"/>
    <w:rsid w:val="0067172A"/>
    <w:rsid w:val="0092180B"/>
    <w:rsid w:val="009E24BE"/>
    <w:rsid w:val="00B66040"/>
    <w:rsid w:val="00E90908"/>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7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7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2499</Words>
  <Characters>14250</Characters>
  <Application>Microsoft Office Word</Application>
  <DocSecurity>0</DocSecurity>
  <Lines>118</Lines>
  <Paragraphs>33</Paragraphs>
  <ScaleCrop>false</ScaleCrop>
  <Company/>
  <LinksUpToDate>false</LinksUpToDate>
  <CharactersWithSpaces>16716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2019-01-18T04:19:00Z</dcterms:created>
  <dcterms:modified xsi:type="dcterms:W3CDTF">2019-08-22T09:09:00Z</dcterms:modified>
</cp:coreProperties>
</file>