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D2" w:rsidRPr="0092180B" w:rsidRDefault="00186AD2" w:rsidP="00186A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186AD2" w:rsidRPr="0092180B" w:rsidRDefault="00186AD2" w:rsidP="00186A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186AD2" w:rsidRPr="0092180B" w:rsidRDefault="00186AD2" w:rsidP="00186A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186AD2" w:rsidRPr="0092180B" w:rsidRDefault="00186AD2" w:rsidP="00186A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6AD2" w:rsidRPr="0092180B" w:rsidRDefault="00186AD2" w:rsidP="00186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ПОСТАНОВЛЕНИЕ</w:t>
      </w:r>
    </w:p>
    <w:p w:rsidR="00186AD2" w:rsidRPr="0092180B" w:rsidRDefault="00186AD2" w:rsidP="00186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186AD2" w:rsidRPr="0092180B" w:rsidRDefault="00186AD2" w:rsidP="00186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sz w:val="24"/>
          <w:szCs w:val="24"/>
          <w:lang w:eastAsia="ru-RU"/>
        </w:rPr>
        <w:t>п. Веснянка</w:t>
      </w:r>
    </w:p>
    <w:p w:rsidR="00186AD2" w:rsidRPr="0092180B" w:rsidRDefault="00186AD2" w:rsidP="00186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Куйбышевский район</w:t>
      </w:r>
    </w:p>
    <w:p w:rsidR="00186AD2" w:rsidRPr="0092180B" w:rsidRDefault="00186AD2" w:rsidP="00186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</w:t>
      </w:r>
    </w:p>
    <w:p w:rsidR="00186AD2" w:rsidRPr="0092180B" w:rsidRDefault="00186AD2" w:rsidP="00186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186AD2" w:rsidRPr="0092180B" w:rsidRDefault="00186AD2" w:rsidP="00186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21.01.2019г. № 2  </w:t>
      </w:r>
      <w:bookmarkStart w:id="0" w:name="_GoBack"/>
      <w:bookmarkEnd w:id="0"/>
    </w:p>
    <w:p w:rsidR="00186AD2" w:rsidRPr="0092180B" w:rsidRDefault="00186AD2" w:rsidP="00186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86AD2" w:rsidRPr="0092180B" w:rsidRDefault="00186AD2" w:rsidP="00186A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Об утверждении муниципальной программы профилактика правонарушений на территории </w:t>
      </w:r>
      <w:proofErr w:type="spellStart"/>
      <w:r w:rsidRPr="0092180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сельского совета на 2019-2021 годы</w:t>
      </w:r>
    </w:p>
    <w:p w:rsidR="00186AD2" w:rsidRPr="0092180B" w:rsidRDefault="00186AD2" w:rsidP="00186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профилактики правонарушений на территории Веснянского сельсовета Куйбышевского района Новосибирской области, в соответствии с п.15 ч.1 ст.14.1 Федерального закона </w:t>
      </w:r>
      <w:r w:rsidRPr="00921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92180B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  Федеральным законом </w:t>
      </w:r>
      <w:hyperlink r:id="rId6" w:tgtFrame="_blank" w:history="1">
        <w:r w:rsidRPr="0092180B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23.06.2016 №182-ФЗ</w:t>
        </w:r>
      </w:hyperlink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основах системы профилактики правонарушений в Российской Федерации, администрация </w:t>
      </w:r>
      <w:proofErr w:type="spellStart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 Куйбышевского района</w:t>
      </w:r>
      <w:proofErr w:type="gramEnd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муниципальную программу </w:t>
      </w:r>
      <w:r w:rsidRPr="00921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«Профилактика правонарушений на территории </w:t>
      </w:r>
      <w:proofErr w:type="spellStart"/>
      <w:r w:rsidRPr="009218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на 2019-2021 годы».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постановление в печатном издании </w:t>
      </w:r>
      <w:proofErr w:type="spellStart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 Куйбышевского района Новосибирской области «</w:t>
      </w:r>
      <w:proofErr w:type="spellStart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Веснянский</w:t>
      </w:r>
      <w:proofErr w:type="spellEnd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разместить на сайте.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Опубликовать настоящее постановление в печатном издании </w:t>
      </w:r>
      <w:proofErr w:type="spellStart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 Куйбышевского района Новосибирской области «</w:t>
      </w:r>
      <w:proofErr w:type="spellStart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Веснянский</w:t>
      </w:r>
      <w:proofErr w:type="spellEnd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 и разместить на сайте.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gramStart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AD2" w:rsidRPr="0092180B" w:rsidRDefault="00186AD2" w:rsidP="0018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186AD2" w:rsidRPr="0092180B" w:rsidRDefault="00186AD2" w:rsidP="00186AD2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8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 w:rsidRPr="009218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9218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</w:t>
      </w:r>
      <w:proofErr w:type="spellStart"/>
      <w:r w:rsidRPr="009218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Е.С.Тегерлина</w:t>
      </w:r>
      <w:proofErr w:type="spellEnd"/>
    </w:p>
    <w:p w:rsidR="00186AD2" w:rsidRPr="0092180B" w:rsidRDefault="00186AD2" w:rsidP="00186AD2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6AD2" w:rsidRPr="0092180B" w:rsidRDefault="00186AD2" w:rsidP="00186AD2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6AD2" w:rsidRPr="0092180B" w:rsidRDefault="00186AD2" w:rsidP="00186AD2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6AD2" w:rsidRPr="0092180B" w:rsidRDefault="00186AD2" w:rsidP="00186AD2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-2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86AD2" w:rsidRPr="0092180B" w:rsidRDefault="00186AD2" w:rsidP="00186AD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6AD2" w:rsidRPr="0092180B" w:rsidRDefault="00186AD2" w:rsidP="00186AD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6AD2" w:rsidRPr="0092180B" w:rsidRDefault="00186AD2" w:rsidP="00186AD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Приложение</w:t>
      </w:r>
    </w:p>
    <w:p w:rsidR="00186AD2" w:rsidRPr="0092180B" w:rsidRDefault="00186AD2" w:rsidP="00186A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186AD2" w:rsidRPr="0092180B" w:rsidRDefault="00186AD2" w:rsidP="00186A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spellStart"/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 Куйбышевского района</w:t>
      </w:r>
    </w:p>
    <w:p w:rsidR="00186AD2" w:rsidRPr="0092180B" w:rsidRDefault="00186AD2" w:rsidP="00186A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186AD2" w:rsidRPr="0092180B" w:rsidRDefault="00186AD2" w:rsidP="00186AD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" 21" 01.2019 г. № 2</w:t>
      </w:r>
    </w:p>
    <w:p w:rsidR="00186AD2" w:rsidRPr="0092180B" w:rsidRDefault="00186AD2" w:rsidP="00186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86AD2" w:rsidRPr="0092180B" w:rsidRDefault="00186AD2" w:rsidP="00186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86AD2" w:rsidRPr="0092180B" w:rsidRDefault="00186AD2" w:rsidP="00186AD2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Муниципальная Программа   </w:t>
      </w:r>
      <w:r w:rsidRPr="0092180B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br/>
        <w:t xml:space="preserve">«Профилактика правонарушений на территории </w:t>
      </w:r>
      <w:proofErr w:type="spellStart"/>
      <w:r w:rsidRPr="0092180B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сельского совета на 2019-2021 годы»</w:t>
      </w:r>
    </w:p>
    <w:p w:rsidR="00186AD2" w:rsidRPr="0092180B" w:rsidRDefault="00186AD2" w:rsidP="00186AD2">
      <w:pPr>
        <w:shd w:val="clear" w:color="auto" w:fill="FFFFFF"/>
        <w:spacing w:after="0" w:line="450" w:lineRule="atLeast"/>
        <w:outlineLvl w:val="0"/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 Паспорт Программы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Для целей Программы по профилактике правонарушений в сельском поселении   (далее – Программа) применяются следующие основные понятия: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несовершеннолетний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 - лицо, не достигшее возраста восемнадцати лет;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безнадзорный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- несовершеннолетний, </w:t>
      </w:r>
      <w:proofErr w:type="gram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контроль</w:t>
      </w:r>
      <w:proofErr w:type="gram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 поведением которого отсутствует вследствие неисполнения или ненадлежащего исполнения обязанностей по его воспитанию, обучению и (или) содержанию со стороны родителей или иных законных представителей либо должностных лиц;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беспризорный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 - безнадзорный, не имеющий места жительства и (или) места пребывания;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несовершеннолетний, находящийся в социально опасном положении 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лицо, которое вследствие безнадзорности или беспризорности находится в обстановке, представляющей опасность для его жизни или здоровья. Находится в обстановке, не отвечающей требованиям к его воспитанию или содержанию, либо совершает правонарушение или антиобщественные действия;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антиобщественные действия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- действия несовершеннолетнего, выражающиеся в систематическом употреблении наркотических средств, психотропных и (или) одурманивающих веществ, спиртных напитков, занятии проституцией, бродяжничеством или </w:t>
      </w:r>
      <w:proofErr w:type="gram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попрошайничеством</w:t>
      </w:r>
      <w:proofErr w:type="gram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, а также иные действия, нарушающие права и законные интересы других лиц;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семья, находящаяся в социально опасном положении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 - семья, имеющая детей, находящихся в социально опасном положении, а также семья, где родители или иные законные представители несовершеннолетних не исполняют своих обязанностей по их воспитанию, обучению и (или) содержанию, и (или) отрицательно влияют на их поведение либо жестоко обращаются с ними;</w:t>
      </w:r>
      <w:proofErr w:type="gramEnd"/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группа социального риска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 - любое социальное сообщество, способствующее возникновению, развитию и реализации антиобщественного поведения несовершеннолетних;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индивидуальная профилактическая работа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 - деятельность по своевременному выявлению несовершеннолетних и семей, находящихся в социально опасном положении, а также по их социально-педагогической реабилитации и (или) предупреждению совершения ими правонарушений и антиобщественных действий;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профилактика безнадзорности и правонарушений несовершеннолетних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 - система социальных, правовых, педагогических и иных мер, направленных на выявление и устранение причин и условий, способствующих безнадзорности, беспризорности,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положении.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tbl>
      <w:tblPr>
        <w:tblW w:w="102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7380"/>
      </w:tblGrid>
      <w:tr w:rsidR="00186AD2" w:rsidRPr="0092180B" w:rsidTr="00865B3E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программы</w:t>
            </w:r>
          </w:p>
        </w:tc>
        <w:tc>
          <w:tcPr>
            <w:tcW w:w="7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 на 2019-2021 годы» (далее именуется Программа).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Основания для разработки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before="225" w:after="225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 Федеральный Закон от 24 июня 1999 года № 120-ФЗ «Об основах системы профилактики безнадзорности и правонарушений»;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Разработчик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Администрация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Исполнители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before="225" w:after="225" w:line="30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поселения:</w:t>
            </w:r>
          </w:p>
          <w:p w:rsidR="00186AD2" w:rsidRPr="0092180B" w:rsidRDefault="00186AD2" w:rsidP="00865B3E">
            <w:pPr>
              <w:spacing w:before="225" w:after="225" w:line="30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- образовательные учреждения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поселения;</w:t>
            </w:r>
          </w:p>
          <w:p w:rsidR="00186AD2" w:rsidRPr="0092180B" w:rsidRDefault="00186AD2" w:rsidP="00865B3E">
            <w:pPr>
              <w:spacing w:before="225" w:after="225" w:line="30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- учреждения культуры, здравоохранения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поселения;</w:t>
            </w:r>
          </w:p>
          <w:p w:rsidR="00186AD2" w:rsidRPr="0092180B" w:rsidRDefault="00186AD2" w:rsidP="00865B3E">
            <w:pPr>
              <w:spacing w:before="225" w:after="225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>-   общественные организации.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Основная цель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многоуровневой  системы профилактики правонарушений на территории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Основные задачи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Стабилизация и создание предпосылок для снижения уровня преступности на территории поселения;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 Воссоздание системы социальной профилактики правонарушений, направленной, прежде всего на активизацию борьбы с пьянством, алкоголизмом, наркоманией, преступностью, безнадзорностью, беспризорностью несовершеннолетних, незаконной миграцией и 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ресоциализацию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лиц, освободившихся из мест лишения свободы;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3. Совершенствование нормативной правовой базы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 по профилактике правонарушений;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 Вовлечение в предупреждение правонарушений сотрудников предприятий, учреждений, организаций всех форм собственности, а также членов общественных организаций;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 Повышение эффективности реагирования на заявления и сообщения о правонарушении, выявления и устранения причин и условий, способствующих совершению правонарушений.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Структура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Программа включает в себя следующие направления профилактической работы: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Организационные мероприятия.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Нормативное правовое обеспечение  деятельности по профилактике правонарушений.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Профилактика правонарушений в отношении определенных категорий лиц и по отдельным видам противоправной деятельности.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 Информационно - методическое обеспечение профилактической деятельности.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Сроки и этапы реализации </w:t>
            </w: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2019 – 2021 гг.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Финансовое обеспечение 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Финансовое обеспечение мероприятий Программы не предусмотрено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Программой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Управление Программой осуществляет Администрация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Повышение эффективности системы социальной профилактики правонарушений;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 Улучшение информационного обеспечения деятельности государственных органов и общественных организаций по обеспечению охраны общественного порядка на территории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Стабилизация и создание предпосылок для снижения уровня рецидивной и «бытовой» преступности, преступлений, связанных с незаконным оборотом наркотических и психотропных веществ, и общего числа совершаемых правонарушений;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4. Оздоровление </w:t>
            </w:r>
            <w:proofErr w:type="gram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криминогенной обстановки</w:t>
            </w:r>
            <w:proofErr w:type="gram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 улицах, в общественных местах;</w:t>
            </w:r>
          </w:p>
          <w:p w:rsidR="00186AD2" w:rsidRPr="0092180B" w:rsidRDefault="00186AD2" w:rsidP="00865B3E">
            <w:pPr>
              <w:spacing w:after="0" w:line="30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 Повышение уровня доверия населения к правоохранительным органам.</w:t>
            </w:r>
          </w:p>
        </w:tc>
      </w:tr>
      <w:tr w:rsidR="00186AD2" w:rsidRPr="0092180B" w:rsidTr="00865B3E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 за</w:t>
            </w:r>
            <w:proofErr w:type="gram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реализацией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реализацией Программы осуществляет  Администрация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поселения.</w:t>
            </w:r>
          </w:p>
        </w:tc>
      </w:tr>
    </w:tbl>
    <w:p w:rsidR="00186AD2" w:rsidRPr="0092180B" w:rsidRDefault="00186AD2" w:rsidP="00186AD2">
      <w:pPr>
        <w:shd w:val="clear" w:color="auto" w:fill="FFFFFF"/>
        <w:spacing w:after="0" w:line="450" w:lineRule="atLeast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186AD2" w:rsidRPr="0092180B" w:rsidRDefault="00186AD2" w:rsidP="00186AD2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</w:pPr>
      <w:r w:rsidRPr="0092180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2. Характеристика проблемы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rPr>
          <w:rFonts w:ascii="Times New Roman" w:eastAsia="Times New Roman" w:hAnsi="Times New Roman" w:cs="Times New Roman"/>
          <w:lang w:eastAsia="ru-RU"/>
        </w:rPr>
      </w:pPr>
      <w:r w:rsidRPr="0092180B">
        <w:rPr>
          <w:rFonts w:ascii="Times New Roman" w:eastAsia="Times New Roman" w:hAnsi="Times New Roman" w:cs="Times New Roman"/>
          <w:lang w:eastAsia="ru-RU"/>
        </w:rPr>
        <w:t xml:space="preserve">На территории </w:t>
      </w:r>
      <w:proofErr w:type="spellStart"/>
      <w:r w:rsidRPr="0092180B">
        <w:rPr>
          <w:rFonts w:ascii="Times New Roman" w:eastAsia="Times New Roman" w:hAnsi="Times New Roman" w:cs="Times New Roman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lang w:eastAsia="ru-RU"/>
        </w:rPr>
        <w:t xml:space="preserve"> сельского </w:t>
      </w:r>
      <w:proofErr w:type="gramStart"/>
      <w:r w:rsidRPr="0092180B">
        <w:rPr>
          <w:rFonts w:ascii="Times New Roman" w:eastAsia="Times New Roman" w:hAnsi="Times New Roman" w:cs="Times New Roman"/>
          <w:lang w:eastAsia="ru-RU"/>
        </w:rPr>
        <w:t>поселения</w:t>
      </w:r>
      <w:proofErr w:type="gramEnd"/>
      <w:r w:rsidRPr="0092180B">
        <w:rPr>
          <w:rFonts w:ascii="Times New Roman" w:eastAsia="Times New Roman" w:hAnsi="Times New Roman" w:cs="Times New Roman"/>
          <w:lang w:eastAsia="ru-RU"/>
        </w:rPr>
        <w:t xml:space="preserve"> не допущено </w:t>
      </w:r>
      <w:proofErr w:type="gramStart"/>
      <w:r w:rsidRPr="0092180B">
        <w:rPr>
          <w:rFonts w:ascii="Times New Roman" w:eastAsia="Times New Roman" w:hAnsi="Times New Roman" w:cs="Times New Roman"/>
          <w:lang w:eastAsia="ru-RU"/>
        </w:rPr>
        <w:t>каких</w:t>
      </w:r>
      <w:proofErr w:type="gramEnd"/>
      <w:r w:rsidRPr="0092180B">
        <w:rPr>
          <w:rFonts w:ascii="Times New Roman" w:eastAsia="Times New Roman" w:hAnsi="Times New Roman" w:cs="Times New Roman"/>
          <w:lang w:eastAsia="ru-RU"/>
        </w:rPr>
        <w:t xml:space="preserve"> - либо террористических проявлений, массовых беспорядков и других правонарушений чрезвычайного характера, в том числе при проведении общественно-политических, культурных и других мероприятий с массовым пребыванием граждан.  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Особого внимания требует профилактика правонарушений на дорогах сельского поселения, что связано с превышением водителями скоростного режима, с управлением автомобилем в состоянии алкогольного опьянения и нарушение правил дорожного движения.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Серьезной проблемой остается алкогольная зависимость населения и курение в местах общего пользования. Принимаемые в настоящее время меры по борьбе с алкоголизацией, ростом никотиновой зависимости среди населения явно недостаточны и зачастую носят формальный характер.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Указанные проблемы отрицательно влияют на социально-экономическое развитие территории    сельского поселения, тесно связаны между собой и не могут быть решены в отдельности.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Следует учесть, что эффективная профилактическая работа правоохранительных органов не может осуществляться без участия самих граждан. Необходимо активизировать работу по привлечению населения по решению имеющейся проблемы. Поэтому в профилактической деятельности важная роль отводится поведению самих граждан.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Основные цели и задачи Программы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Программа содержит стратегию профилактической деятельности по приоритетным направлениям и конкретные меры, обеспечивающие достижение целей и решение задач Программы.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Основной целью реализации Программы является создание многоуровневой  системы профилактики правонарушений на территории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сельского поселения.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left="45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Основными задачами Программы являются: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стабилизация и создание предпосылок для снижения уровня преступности на территории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сельского поселения;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- воссоздание системы социальной профилактики правонарушений, направленной, прежде всего на активизацию борьбы с пьянством, алкоголизмом, наркоманией, преступностью, безнадзорностью, беспризорностью несовершеннолетних, незаконной миграцией и 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ресоциализацию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лиц, освободившихся из мест лишения свободы;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совершенствование нормативной правовой базы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сельского поселения по профилактике правонарушений;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вовлечение в предупреждение правонарушений сотрудников предприятий, учреждений, организаций всех форм собственности, а также членов общественных организаций;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снижение «правового нигилизма» населения, создание системы стимулов для ведения законопослушного образа жизни;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профилактика, предупреждение преступлений и правонарушений на потребительском рынке;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повышение эффективности реагирования на заявления и сообщения о правонарушении, выявления и устранения причин и условий, способствующих совершению правонарушений.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Сроки и этапы реализации Программы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Программа реализуется в 2019 – 2021 годах. Мероприятия Программы будут выполняться в соответствии с установленными сроками.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Этапы реализации Программы не предусматриваются, так как программные мероприятия будут реализовываться весь период.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Ресурсное обеспечение Программы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Финансирование мероприятий Программы не требуется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6. Организация управления и </w:t>
      </w:r>
      <w:proofErr w:type="gramStart"/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контроль за</w:t>
      </w:r>
      <w:proofErr w:type="gramEnd"/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ходом реализации Программы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Управление Программой осуществляется Администрацией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сельского поселения.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Исполнители и соисполнители Программы несут ответственность за  качественное и своевременное исполнение мероприятий Программы, эффективное использование финансовых средств и ресурсов, выделяемых на реализацию Программы.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Исполнители и соисполнители Программы представляют отчеты о ходе реализации программных мероприятий в Администрацию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сельского поселения  до 1 февраля года, следующего за отчетным  календарным годом.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left="45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Отчет о реализации Программы в соответствующем году должен содержать: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общий объем фактически произведенных расходов, всего и в том числе по источникам финансирования;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перечень завершенных в течение года мероприятий по Программе;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перечень не завершенных в течение года мероприятий программы и процент их не завершения;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анализ причин несвоевременного завершения программных мероприятий;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Оценка эффективности реализации Программы</w:t>
      </w: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ind w:firstLine="72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Предполагаемый социально-экономический эффект от реализации Программы заключается в том, чтобы путем создания многоуровневой  системы профилактики правонарушений добиться стабилизации криминогенной обстановки на территории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сельского поселения, включая следующие составляющие: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улучшение информационного обеспечения деятельности государственных органов и общественных организаций по обеспечению охраны общественного порядка на территории </w:t>
      </w:r>
      <w:proofErr w:type="spell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Веснянского</w:t>
      </w:r>
      <w:proofErr w:type="spell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сельского поселения;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- стабилизацию и создание предпосылок для снижения уровня рецидивной и «бытовой» преступности, количества дорожно-транспортных происшествий и тяжести их последствий, преступлений, связанных с незаконным оборотом наркотических и психотропных веществ, и общего числа совершаемых правонарушений;</w:t>
      </w:r>
    </w:p>
    <w:p w:rsidR="00186AD2" w:rsidRPr="0092180B" w:rsidRDefault="00186AD2" w:rsidP="00186AD2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оздоровление </w:t>
      </w:r>
      <w:proofErr w:type="gramStart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криминогенной обстановки</w:t>
      </w:r>
      <w:proofErr w:type="gramEnd"/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улицах и в общественных местах.</w:t>
      </w:r>
    </w:p>
    <w:p w:rsidR="00186AD2" w:rsidRPr="0092180B" w:rsidRDefault="00186AD2" w:rsidP="00186AD2">
      <w:pPr>
        <w:shd w:val="clear" w:color="auto" w:fill="FFFFFF"/>
        <w:spacing w:after="0" w:line="450" w:lineRule="atLeast"/>
        <w:outlineLvl w:val="0"/>
        <w:rPr>
          <w:rFonts w:ascii="Times New Roman" w:eastAsia="Times New Roman" w:hAnsi="Times New Roman" w:cs="Times New Roman"/>
          <w:kern w:val="36"/>
          <w:sz w:val="45"/>
          <w:szCs w:val="45"/>
          <w:lang w:eastAsia="ru-RU"/>
        </w:rPr>
      </w:pPr>
      <w:r w:rsidRPr="0092180B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lastRenderedPageBreak/>
        <w:t>8. Перечень и описание программных мероприятий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представляет собой комплексную систему мероприятий, направленных на обеспечение профилактики безнадзорности и правонарушений несовершеннолетних через раннее выявление детского и семейного неблагополучия, создание условий для полноценной реабилитации детей, оказавшихся в трудной жизненной ситуации, и семей в социально опасном положении.</w:t>
      </w:r>
    </w:p>
    <w:p w:rsidR="00186AD2" w:rsidRPr="0092180B" w:rsidRDefault="00186AD2" w:rsidP="00186AD2">
      <w:pPr>
        <w:shd w:val="clear" w:color="auto" w:fill="FFFFFF"/>
        <w:spacing w:before="225" w:after="225" w:line="300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180B">
        <w:rPr>
          <w:rFonts w:ascii="Times New Roman" w:eastAsia="Times New Roman" w:hAnsi="Times New Roman" w:cs="Times New Roman"/>
          <w:sz w:val="21"/>
          <w:szCs w:val="21"/>
          <w:lang w:eastAsia="ru-RU"/>
        </w:rPr>
        <w:t>Данные мероприятия приведены в таблице.</w:t>
      </w:r>
    </w:p>
    <w:tbl>
      <w:tblPr>
        <w:tblW w:w="103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099"/>
        <w:gridCol w:w="1952"/>
        <w:gridCol w:w="1642"/>
        <w:gridCol w:w="2129"/>
      </w:tblGrid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пп</w:t>
            </w:r>
            <w:proofErr w:type="spellEnd"/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   Программы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  исполнения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Проведение адресных обходов мест проживания неблагополучных семей, проведение разъяснительных бесед о соблюдении требований пожарной безопасности, раздача информационных буклетов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осуществления информационно-пропагандистской деятельности, направленной на профилактику правонарушений и пропаганду здорового образа жизни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поселения,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ФАП (по согласованию)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Вовлечение обучающихся, состоящих на учете в комиссиях по делам несовершеннолетних, в работу кружков и секций на базе  учреждений культуры, школы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поселения, СОШ (по согласованию)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Регулярное проведение анализа динамики преступности и правонарушений на территории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 структуры правонарушений, причин и условий, способствующих их совершению.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проведения бесед с жителями поселения в учреждениях культуры, образовательных учреждениях с приглашением работников правоохранительных органов для предотвращения конфликтов на межнациональной и межрелигиозной почве.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поселения,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СОШ (по согласованию)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СДК (по согласованию)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Организация профилактической работы по антитеррористической защищенности граждан, информационные буклеты по профилактике правонарушений и </w:t>
            </w:r>
            <w:proofErr w:type="gram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обеспечении</w:t>
            </w:r>
            <w:proofErr w:type="gram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общественной безопасности, предупреждению террористических актов в поселении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поселения,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СОШ (по согласованию)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СДК (по согласованию</w:t>
            </w:r>
            <w:proofErr w:type="gramEnd"/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Проведение мероприятий по профилактике преступности и наркомании в подростковой среде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поселения,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СОШ (по согласованию)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СДК (по согласованию</w:t>
            </w:r>
            <w:proofErr w:type="gramEnd"/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Профилактика дорожно-транспортного травматизма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поселения,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СОШ (по согласованию)</w:t>
            </w:r>
          </w:p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СДК (по согласованию</w:t>
            </w:r>
            <w:proofErr w:type="gramEnd"/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Информирование граждан через средства массовой информации поселения, официальный сайт Администрации </w:t>
            </w:r>
            <w:proofErr w:type="spellStart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Веснянского</w:t>
            </w:r>
            <w:proofErr w:type="spellEnd"/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сельского поселения о способах и средствах правомерной защиты от преступных и иных посягательств, путем проведения соответствующей разъяснительной работы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  <w:tr w:rsidR="00186AD2" w:rsidRPr="0092180B" w:rsidTr="00865B3E">
        <w:trPr>
          <w:tblCellSpacing w:w="0" w:type="dxa"/>
        </w:trPr>
        <w:tc>
          <w:tcPr>
            <w:tcW w:w="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своевременного информирования главы поселения о лицах, освобождающихся из мест лишения свободы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поселения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2019-2020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6AD2" w:rsidRPr="0092180B" w:rsidRDefault="00186AD2" w:rsidP="00865B3E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2180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 требует финансирования</w:t>
            </w:r>
          </w:p>
        </w:tc>
      </w:tr>
    </w:tbl>
    <w:p w:rsidR="00186AD2" w:rsidRPr="0092180B" w:rsidRDefault="00186AD2" w:rsidP="00186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86AD2" w:rsidRPr="0092180B" w:rsidRDefault="00186AD2" w:rsidP="00186AD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AD2" w:rsidRPr="0092180B" w:rsidRDefault="00186AD2" w:rsidP="00413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86AD2" w:rsidRPr="0092180B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86AD2"/>
    <w:rsid w:val="0040034E"/>
    <w:rsid w:val="0041313A"/>
    <w:rsid w:val="0092180B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45004C75-5243-401B-8C73-766DB0B42115" TargetMode="External"/><Relationship Id="rId5" Type="http://schemas.openxmlformats.org/officeDocument/2006/relationships/hyperlink" Target="http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2342</Words>
  <Characters>13350</Characters>
  <Application>Microsoft Office Word</Application>
  <DocSecurity>0</DocSecurity>
  <Lines>111</Lines>
  <Paragraphs>31</Paragraphs>
  <ScaleCrop>false</ScaleCrop>
  <Company/>
  <LinksUpToDate>false</LinksUpToDate>
  <CharactersWithSpaces>15661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2019-01-18T04:19:00Z</dcterms:created>
  <dcterms:modified xsi:type="dcterms:W3CDTF">2019-03-06T05:51:00Z</dcterms:modified>
</cp:coreProperties>
</file>