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B2A" w:rsidRPr="001D00A7" w:rsidRDefault="004F1B2A" w:rsidP="004F1B2A">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АДМИНИСТРАЦИЯ ВЕСНЯНСКОГО СЕЛЬСОВЕТА</w:t>
      </w:r>
    </w:p>
    <w:p w:rsidR="004F1B2A" w:rsidRPr="001D00A7" w:rsidRDefault="004F1B2A" w:rsidP="004F1B2A">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КУЙБЫШЕВСКОГО РАЙОНА</w:t>
      </w:r>
    </w:p>
    <w:p w:rsidR="004F1B2A" w:rsidRPr="001D00A7" w:rsidRDefault="004F1B2A" w:rsidP="004F1B2A">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НОВОСИБИРСКОЙ ОБЛАСТИ</w:t>
      </w:r>
    </w:p>
    <w:p w:rsidR="004F1B2A" w:rsidRPr="001D00A7" w:rsidRDefault="004F1B2A" w:rsidP="004F1B2A">
      <w:pPr>
        <w:widowControl w:val="0"/>
        <w:tabs>
          <w:tab w:val="left" w:pos="0"/>
          <w:tab w:val="left" w:pos="142"/>
          <w:tab w:val="left" w:pos="426"/>
        </w:tabs>
        <w:adjustRightInd w:val="0"/>
        <w:spacing w:after="0"/>
        <w:ind w:right="-286"/>
        <w:jc w:val="both"/>
        <w:rPr>
          <w:rFonts w:ascii="Times New Roman" w:eastAsia="Calibri" w:hAnsi="Times New Roman" w:cs="Times New Roman"/>
          <w:sz w:val="28"/>
          <w:szCs w:val="28"/>
        </w:rPr>
      </w:pPr>
    </w:p>
    <w:p w:rsidR="004F1B2A" w:rsidRPr="001D00A7" w:rsidRDefault="004F1B2A" w:rsidP="004F1B2A">
      <w:pPr>
        <w:spacing w:after="0" w:line="240" w:lineRule="auto"/>
        <w:jc w:val="center"/>
        <w:rPr>
          <w:rFonts w:ascii="Times New Roman" w:eastAsia="Times New Roman" w:hAnsi="Times New Roman" w:cs="Times New Roman"/>
          <w:b/>
          <w:sz w:val="28"/>
          <w:szCs w:val="32"/>
          <w:lang w:eastAsia="ru-RU"/>
        </w:rPr>
      </w:pPr>
      <w:r w:rsidRPr="001D00A7">
        <w:rPr>
          <w:rFonts w:ascii="Times New Roman" w:eastAsia="Times New Roman" w:hAnsi="Times New Roman" w:cs="Times New Roman"/>
          <w:b/>
          <w:sz w:val="28"/>
          <w:szCs w:val="32"/>
          <w:lang w:eastAsia="ru-RU"/>
        </w:rPr>
        <w:t>ПОСТАНОВЛЕНИЕ</w:t>
      </w:r>
    </w:p>
    <w:p w:rsidR="004F1B2A" w:rsidRPr="001D00A7" w:rsidRDefault="004F1B2A" w:rsidP="004F1B2A">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п. Веснянка</w:t>
      </w:r>
    </w:p>
    <w:p w:rsidR="004F1B2A" w:rsidRPr="001D00A7" w:rsidRDefault="004F1B2A" w:rsidP="004F1B2A">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Куйбышевский район</w:t>
      </w:r>
    </w:p>
    <w:p w:rsidR="004F1B2A" w:rsidRPr="001D00A7" w:rsidRDefault="004F1B2A" w:rsidP="004F1B2A">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Новосибирская область</w:t>
      </w:r>
    </w:p>
    <w:p w:rsidR="004F1B2A" w:rsidRPr="001D00A7" w:rsidRDefault="004F1B2A" w:rsidP="004F1B2A">
      <w:pPr>
        <w:spacing w:after="0" w:line="240" w:lineRule="auto"/>
        <w:jc w:val="center"/>
        <w:rPr>
          <w:rFonts w:ascii="Times New Roman" w:eastAsia="Times New Roman" w:hAnsi="Times New Roman" w:cs="Times New Roman"/>
          <w:sz w:val="28"/>
          <w:szCs w:val="16"/>
          <w:lang w:eastAsia="ru-RU"/>
        </w:rPr>
      </w:pPr>
    </w:p>
    <w:p w:rsidR="004F1B2A" w:rsidRPr="001D00A7" w:rsidRDefault="004F1B2A" w:rsidP="004F1B2A">
      <w:pPr>
        <w:spacing w:after="0" w:line="240" w:lineRule="auto"/>
        <w:jc w:val="center"/>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07.02.2019г. № 6  </w:t>
      </w:r>
    </w:p>
    <w:p w:rsidR="004F1B2A" w:rsidRPr="001D00A7" w:rsidRDefault="004F1B2A" w:rsidP="004F1B2A">
      <w:pPr>
        <w:spacing w:after="0" w:line="240" w:lineRule="auto"/>
        <w:jc w:val="center"/>
        <w:rPr>
          <w:rFonts w:ascii="Times New Roman" w:eastAsia="Times New Roman" w:hAnsi="Times New Roman" w:cs="Times New Roman"/>
          <w:sz w:val="28"/>
          <w:szCs w:val="28"/>
          <w:lang w:eastAsia="ru-RU"/>
        </w:rPr>
      </w:pPr>
    </w:p>
    <w:p w:rsidR="004F1B2A" w:rsidRPr="001D00A7" w:rsidRDefault="004F1B2A" w:rsidP="004F1B2A">
      <w:pPr>
        <w:spacing w:after="0" w:line="240" w:lineRule="auto"/>
        <w:jc w:val="center"/>
        <w:rPr>
          <w:rFonts w:ascii="Times New Roman" w:eastAsia="Times New Roman" w:hAnsi="Times New Roman" w:cs="Times New Roman"/>
          <w:sz w:val="28"/>
          <w:szCs w:val="28"/>
          <w:lang w:eastAsia="ru-RU"/>
        </w:rPr>
      </w:pPr>
    </w:p>
    <w:p w:rsidR="004F1B2A" w:rsidRPr="001D00A7" w:rsidRDefault="004F1B2A" w:rsidP="004F1B2A">
      <w:pPr>
        <w:keepNext/>
        <w:widowControl w:val="0"/>
        <w:autoSpaceDE w:val="0"/>
        <w:autoSpaceDN w:val="0"/>
        <w:spacing w:after="0" w:line="240" w:lineRule="auto"/>
        <w:jc w:val="center"/>
        <w:outlineLvl w:val="0"/>
        <w:rPr>
          <w:rFonts w:ascii="Times New Roman" w:eastAsia="Times New Roman" w:hAnsi="Times New Roman" w:cs="Times New Roman"/>
          <w:b/>
          <w:color w:val="000000"/>
          <w:sz w:val="28"/>
          <w:szCs w:val="28"/>
          <w:lang w:eastAsia="ru-RU"/>
        </w:rPr>
      </w:pPr>
      <w:r w:rsidRPr="001D00A7">
        <w:rPr>
          <w:rFonts w:ascii="Times New Roman" w:eastAsia="Times New Roman" w:hAnsi="Times New Roman" w:cs="Times New Roman"/>
          <w:b/>
          <w:color w:val="000000"/>
          <w:sz w:val="28"/>
          <w:szCs w:val="28"/>
          <w:lang w:eastAsia="ru-RU"/>
        </w:rPr>
        <w:t>Об утверждении административного регламента предоставления муниципальной услуги «</w:t>
      </w:r>
      <w:r w:rsidRPr="001D00A7">
        <w:rPr>
          <w:rFonts w:ascii="Times New Roman" w:eastAsia="Times New Roman" w:hAnsi="Times New Roman" w:cs="Times New Roman"/>
          <w:b/>
          <w:sz w:val="28"/>
          <w:szCs w:val="28"/>
          <w:lang w:eastAsia="ru-RU"/>
        </w:rPr>
        <w:t>Признание помещения жилым помещением,</w:t>
      </w:r>
    </w:p>
    <w:p w:rsidR="004F1B2A" w:rsidRPr="001D00A7" w:rsidRDefault="004F1B2A" w:rsidP="004F1B2A">
      <w:pPr>
        <w:keepNext/>
        <w:widowControl w:val="0"/>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жилого помещения непригодным  для проживания и многоквартирного дома аварийным и подлежащим сносу или реконструкции</w:t>
      </w:r>
      <w:r w:rsidRPr="001D00A7">
        <w:rPr>
          <w:rFonts w:ascii="Times New Roman" w:eastAsia="Times New Roman" w:hAnsi="Times New Roman" w:cs="Times New Roman"/>
          <w:b/>
          <w:color w:val="000000"/>
          <w:sz w:val="28"/>
          <w:szCs w:val="28"/>
          <w:lang w:eastAsia="ru-RU"/>
        </w:rPr>
        <w:t>»</w:t>
      </w:r>
    </w:p>
    <w:p w:rsidR="004F1B2A" w:rsidRPr="001D00A7" w:rsidRDefault="004F1B2A" w:rsidP="004F1B2A">
      <w:pPr>
        <w:widowControl w:val="0"/>
        <w:autoSpaceDE w:val="0"/>
        <w:autoSpaceDN w:val="0"/>
        <w:spacing w:after="0" w:line="240" w:lineRule="auto"/>
        <w:rPr>
          <w:rFonts w:ascii="Times New Roman" w:eastAsia="Times New Roman" w:hAnsi="Times New Roman" w:cs="Times New Roman"/>
          <w:sz w:val="28"/>
          <w:szCs w:val="28"/>
          <w:lang w:eastAsia="ru-RU"/>
        </w:rPr>
      </w:pPr>
    </w:p>
    <w:p w:rsidR="004F1B2A" w:rsidRPr="001D00A7" w:rsidRDefault="004F1B2A" w:rsidP="004F1B2A">
      <w:pPr>
        <w:widowControl w:val="0"/>
        <w:autoSpaceDE w:val="0"/>
        <w:autoSpaceDN w:val="0"/>
        <w:spacing w:after="0" w:line="240" w:lineRule="auto"/>
        <w:jc w:val="both"/>
        <w:rPr>
          <w:rFonts w:ascii="Times New Roman" w:eastAsia="Times New Roman" w:hAnsi="Times New Roman" w:cs="Times New Roman"/>
          <w:sz w:val="28"/>
          <w:szCs w:val="28"/>
          <w:shd w:val="clear" w:color="auto" w:fill="FFFFFF"/>
          <w:lang w:eastAsia="ru-RU"/>
        </w:rPr>
      </w:pPr>
      <w:r w:rsidRPr="001D00A7">
        <w:rPr>
          <w:rFonts w:ascii="Times New Roman" w:eastAsia="Times New Roman" w:hAnsi="Times New Roman" w:cs="Times New Roman"/>
          <w:sz w:val="28"/>
          <w:szCs w:val="28"/>
          <w:lang w:eastAsia="ru-RU"/>
        </w:rPr>
        <w:t xml:space="preserve">        </w:t>
      </w:r>
      <w:proofErr w:type="gramStart"/>
      <w:r w:rsidRPr="001D00A7">
        <w:rPr>
          <w:rFonts w:ascii="Times New Roman" w:eastAsia="Times New Roman" w:hAnsi="Times New Roman" w:cs="Times New Roman"/>
          <w:sz w:val="28"/>
          <w:szCs w:val="28"/>
          <w:lang w:eastAsia="ru-RU"/>
        </w:rPr>
        <w:t xml:space="preserve">В </w:t>
      </w:r>
      <w:r w:rsidRPr="001D00A7">
        <w:rPr>
          <w:rFonts w:ascii="Times New Roman" w:eastAsia="Times New Roman" w:hAnsi="Times New Roman" w:cs="Times New Roman"/>
          <w:bCs/>
          <w:spacing w:val="-4"/>
          <w:sz w:val="28"/>
          <w:szCs w:val="28"/>
          <w:lang w:eastAsia="ru-RU"/>
        </w:rPr>
        <w:t>соответствии с Федеральными законами от 06.10.2003 № 131-ФЗ «</w:t>
      </w:r>
      <w:r w:rsidRPr="001D00A7">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Pr="001D00A7">
        <w:rPr>
          <w:rFonts w:ascii="Times New Roman" w:eastAsia="Times New Roman" w:hAnsi="Times New Roman" w:cs="Times New Roman"/>
          <w:bCs/>
          <w:spacing w:val="-4"/>
          <w:sz w:val="28"/>
          <w:szCs w:val="28"/>
          <w:lang w:eastAsia="ru-RU"/>
        </w:rPr>
        <w:t xml:space="preserve">  </w:t>
      </w:r>
      <w:r w:rsidRPr="001D00A7">
        <w:rPr>
          <w:rFonts w:ascii="Times New Roman" w:eastAsia="Times New Roman" w:hAnsi="Times New Roman" w:cs="Times New Roman"/>
          <w:bCs/>
          <w:spacing w:val="-2"/>
          <w:sz w:val="28"/>
          <w:szCs w:val="28"/>
          <w:lang w:eastAsia="ru-RU"/>
        </w:rPr>
        <w:t>от 27.07.2010 № 210-ФЗ «Об организации предоставления государственных и муниципальных услуг»</w:t>
      </w:r>
      <w:r w:rsidRPr="001D00A7">
        <w:rPr>
          <w:rFonts w:ascii="Times New Roman" w:eastAsia="Times New Roman" w:hAnsi="Times New Roman" w:cs="Times New Roman"/>
          <w:bCs/>
          <w:spacing w:val="-4"/>
          <w:sz w:val="28"/>
          <w:szCs w:val="28"/>
          <w:lang w:eastAsia="ru-RU"/>
        </w:rPr>
        <w:t xml:space="preserve">, </w:t>
      </w:r>
      <w:r w:rsidRPr="001D00A7">
        <w:rPr>
          <w:rFonts w:ascii="Times New Roman" w:eastAsia="Times New Roman" w:hAnsi="Times New Roman" w:cs="Times New Roman"/>
          <w:sz w:val="28"/>
          <w:szCs w:val="28"/>
          <w:lang w:eastAsia="ru-RU"/>
        </w:rPr>
        <w:t xml:space="preserve"> </w:t>
      </w:r>
      <w:hyperlink r:id="rId5" w:history="1">
        <w:r w:rsidRPr="001D00A7">
          <w:rPr>
            <w:rFonts w:ascii="Times New Roman" w:eastAsia="Times New Roman" w:hAnsi="Times New Roman" w:cs="Times New Roman"/>
            <w:sz w:val="28"/>
            <w:szCs w:val="28"/>
            <w:lang w:eastAsia="ru-RU"/>
          </w:rPr>
          <w:t>постановлением</w:t>
        </w:r>
      </w:hyperlink>
      <w:r w:rsidRPr="001D00A7">
        <w:rPr>
          <w:rFonts w:ascii="Times New Roman" w:eastAsia="Times New Roman" w:hAnsi="Times New Roman" w:cs="Times New Roman"/>
          <w:sz w:val="28"/>
          <w:szCs w:val="28"/>
          <w:lang w:eastAsia="ru-RU"/>
        </w:rP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r w:rsidRPr="001D00A7">
        <w:rPr>
          <w:rFonts w:ascii="Times New Roman" w:eastAsia="Times New Roman" w:hAnsi="Times New Roman" w:cs="Times New Roman"/>
          <w:bCs/>
          <w:spacing w:val="-4"/>
          <w:sz w:val="28"/>
          <w:szCs w:val="28"/>
          <w:lang w:eastAsia="ru-RU"/>
        </w:rPr>
        <w:t>в целях повышения</w:t>
      </w:r>
      <w:proofErr w:type="gramEnd"/>
      <w:r w:rsidRPr="001D00A7">
        <w:rPr>
          <w:rFonts w:ascii="Times New Roman" w:eastAsia="Times New Roman" w:hAnsi="Times New Roman" w:cs="Times New Roman"/>
          <w:bCs/>
          <w:spacing w:val="-4"/>
          <w:sz w:val="28"/>
          <w:szCs w:val="28"/>
          <w:lang w:eastAsia="ru-RU"/>
        </w:rPr>
        <w:t xml:space="preserve"> качества и доступности предоставляемых муниципальных услуг, </w:t>
      </w:r>
      <w:r w:rsidRPr="001D00A7">
        <w:rPr>
          <w:rFonts w:ascii="Times New Roman" w:eastAsia="Times New Roman" w:hAnsi="Times New Roman" w:cs="Times New Roman"/>
          <w:sz w:val="28"/>
          <w:szCs w:val="28"/>
          <w:shd w:val="clear" w:color="auto" w:fill="FFFFFF"/>
          <w:lang w:eastAsia="ru-RU"/>
        </w:rPr>
        <w:t xml:space="preserve">Администрация </w:t>
      </w:r>
      <w:proofErr w:type="spellStart"/>
      <w:r w:rsidRPr="001D00A7">
        <w:rPr>
          <w:rFonts w:ascii="Times New Roman" w:eastAsia="Times New Roman" w:hAnsi="Times New Roman" w:cs="Times New Roman"/>
          <w:sz w:val="28"/>
          <w:szCs w:val="28"/>
          <w:shd w:val="clear" w:color="auto" w:fill="FFFFFF"/>
          <w:lang w:eastAsia="ru-RU"/>
        </w:rPr>
        <w:t>Веснянского</w:t>
      </w:r>
      <w:proofErr w:type="spellEnd"/>
      <w:r w:rsidRPr="001D00A7">
        <w:rPr>
          <w:rFonts w:ascii="Times New Roman" w:eastAsia="Times New Roman" w:hAnsi="Times New Roman" w:cs="Times New Roman"/>
          <w:sz w:val="28"/>
          <w:szCs w:val="28"/>
          <w:shd w:val="clear" w:color="auto" w:fill="FFFFFF"/>
          <w:lang w:eastAsia="ru-RU"/>
        </w:rPr>
        <w:t xml:space="preserve"> сельсовета</w:t>
      </w:r>
    </w:p>
    <w:p w:rsidR="004F1B2A" w:rsidRPr="001D00A7" w:rsidRDefault="004F1B2A" w:rsidP="004F1B2A">
      <w:pPr>
        <w:widowControl w:val="0"/>
        <w:autoSpaceDE w:val="0"/>
        <w:autoSpaceDN w:val="0"/>
        <w:spacing w:after="0" w:line="240" w:lineRule="auto"/>
        <w:jc w:val="both"/>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ПОСТАНОВЛЯЕТ:</w:t>
      </w:r>
    </w:p>
    <w:p w:rsidR="004F1B2A" w:rsidRPr="001D00A7" w:rsidRDefault="004F1B2A" w:rsidP="004F1B2A">
      <w:pPr>
        <w:widowControl w:val="0"/>
        <w:autoSpaceDE w:val="0"/>
        <w:autoSpaceDN w:val="0"/>
        <w:spacing w:after="0" w:line="240" w:lineRule="auto"/>
        <w:jc w:val="both"/>
        <w:rPr>
          <w:rFonts w:ascii="Times New Roman" w:eastAsia="Times New Roman" w:hAnsi="Times New Roman" w:cs="Times New Roman"/>
          <w:b/>
          <w:bCs/>
          <w:sz w:val="28"/>
          <w:szCs w:val="28"/>
          <w:lang w:eastAsia="ru-RU"/>
        </w:rPr>
      </w:pPr>
      <w:r w:rsidRPr="001D00A7">
        <w:rPr>
          <w:rFonts w:ascii="Times New Roman" w:eastAsia="Times New Roman" w:hAnsi="Times New Roman" w:cs="Times New Roman"/>
          <w:spacing w:val="-4"/>
          <w:sz w:val="28"/>
          <w:szCs w:val="28"/>
          <w:lang w:eastAsia="ru-RU"/>
        </w:rPr>
        <w:t xml:space="preserve"> </w:t>
      </w:r>
      <w:r w:rsidRPr="001D00A7">
        <w:rPr>
          <w:rFonts w:ascii="Times New Roman" w:eastAsia="Times New Roman" w:hAnsi="Times New Roman" w:cs="Times New Roman"/>
          <w:b/>
          <w:bCs/>
          <w:sz w:val="28"/>
          <w:szCs w:val="28"/>
          <w:lang w:eastAsia="ru-RU"/>
        </w:rPr>
        <w:t xml:space="preserve">       </w:t>
      </w:r>
    </w:p>
    <w:p w:rsidR="004F1B2A" w:rsidRPr="001D00A7" w:rsidRDefault="004F1B2A" w:rsidP="004F1B2A">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           1. Утвердить 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(прилагается).</w:t>
      </w:r>
    </w:p>
    <w:p w:rsidR="004F1B2A" w:rsidRPr="001D00A7" w:rsidRDefault="004F1B2A" w:rsidP="004F1B2A">
      <w:pPr>
        <w:tabs>
          <w:tab w:val="left" w:pos="1843"/>
        </w:tabs>
        <w:spacing w:after="0" w:line="240" w:lineRule="auto"/>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           2. Опубликовать настоящее постановление в периодическом печатном издании органов местного самоуправления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proofErr w:type="spellStart"/>
      <w:r w:rsidRPr="001D00A7">
        <w:rPr>
          <w:rFonts w:ascii="Times New Roman" w:eastAsia="Times New Roman" w:hAnsi="Times New Roman" w:cs="Times New Roman"/>
          <w:sz w:val="28"/>
          <w:szCs w:val="28"/>
          <w:lang w:eastAsia="ru-RU"/>
        </w:rPr>
        <w:t>Веснянский</w:t>
      </w:r>
      <w:proofErr w:type="spellEnd"/>
      <w:r w:rsidRPr="001D00A7">
        <w:rPr>
          <w:rFonts w:ascii="Times New Roman" w:eastAsia="Times New Roman" w:hAnsi="Times New Roman" w:cs="Times New Roman"/>
          <w:sz w:val="28"/>
          <w:szCs w:val="28"/>
          <w:lang w:eastAsia="ru-RU"/>
        </w:rPr>
        <w:t xml:space="preserve"> вестник» и на официальном сайте администрации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в телекоммуникационной сети «Интернет».</w:t>
      </w:r>
    </w:p>
    <w:p w:rsidR="004F1B2A" w:rsidRPr="001D00A7" w:rsidRDefault="004F1B2A" w:rsidP="004F1B2A">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3. </w:t>
      </w:r>
      <w:proofErr w:type="gramStart"/>
      <w:r w:rsidRPr="001D00A7">
        <w:rPr>
          <w:rFonts w:ascii="Times New Roman" w:eastAsia="Times New Roman" w:hAnsi="Times New Roman" w:cs="Times New Roman"/>
          <w:sz w:val="28"/>
          <w:szCs w:val="28"/>
          <w:lang w:eastAsia="ru-RU"/>
        </w:rPr>
        <w:t>Контроль за</w:t>
      </w:r>
      <w:proofErr w:type="gramEnd"/>
      <w:r w:rsidRPr="001D00A7">
        <w:rPr>
          <w:rFonts w:ascii="Times New Roman" w:eastAsia="Times New Roman" w:hAnsi="Times New Roman" w:cs="Times New Roman"/>
          <w:sz w:val="28"/>
          <w:szCs w:val="28"/>
          <w:lang w:eastAsia="ru-RU"/>
        </w:rPr>
        <w:t xml:space="preserve"> выполнением настоящего постановления оставляю за собой.</w:t>
      </w:r>
    </w:p>
    <w:p w:rsidR="004F1B2A" w:rsidRPr="001D00A7" w:rsidRDefault="004F1B2A" w:rsidP="004F1B2A">
      <w:pPr>
        <w:tabs>
          <w:tab w:val="left" w:pos="1134"/>
        </w:tabs>
        <w:spacing w:after="0" w:line="240" w:lineRule="auto"/>
        <w:ind w:firstLine="709"/>
        <w:jc w:val="both"/>
        <w:rPr>
          <w:rFonts w:ascii="Times New Roman" w:eastAsia="Times New Roman" w:hAnsi="Times New Roman" w:cs="Times New Roman"/>
          <w:sz w:val="28"/>
          <w:szCs w:val="28"/>
          <w:lang w:eastAsia="ru-RU"/>
        </w:rPr>
      </w:pPr>
    </w:p>
    <w:p w:rsidR="004F1B2A" w:rsidRPr="001D00A7" w:rsidRDefault="004F1B2A" w:rsidP="004F1B2A">
      <w:pPr>
        <w:tabs>
          <w:tab w:val="left" w:pos="1134"/>
        </w:tabs>
        <w:spacing w:after="0" w:line="240" w:lineRule="auto"/>
        <w:ind w:firstLine="709"/>
        <w:jc w:val="both"/>
        <w:rPr>
          <w:rFonts w:ascii="Times New Roman" w:eastAsia="Times New Roman" w:hAnsi="Times New Roman" w:cs="Times New Roman"/>
          <w:sz w:val="28"/>
          <w:szCs w:val="28"/>
          <w:lang w:eastAsia="ru-RU"/>
        </w:rPr>
      </w:pPr>
    </w:p>
    <w:p w:rsidR="004F1B2A" w:rsidRPr="001D00A7" w:rsidRDefault="004F1B2A" w:rsidP="004F1B2A">
      <w:pPr>
        <w:widowControl w:val="0"/>
        <w:autoSpaceDE w:val="0"/>
        <w:autoSpaceDN w:val="0"/>
        <w:spacing w:after="0" w:line="240" w:lineRule="auto"/>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Глава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w:t>
      </w:r>
      <w:proofErr w:type="spellStart"/>
      <w:r w:rsidRPr="001D00A7">
        <w:rPr>
          <w:rFonts w:ascii="Times New Roman" w:eastAsia="Times New Roman" w:hAnsi="Times New Roman" w:cs="Times New Roman"/>
          <w:sz w:val="28"/>
          <w:szCs w:val="28"/>
          <w:lang w:eastAsia="ru-RU"/>
        </w:rPr>
        <w:t>Е.С.Тегерлина</w:t>
      </w:r>
      <w:proofErr w:type="spellEnd"/>
      <w:r w:rsidRPr="001D00A7">
        <w:rPr>
          <w:rFonts w:ascii="Times New Roman" w:eastAsia="Times New Roman" w:hAnsi="Times New Roman" w:cs="Times New Roman"/>
          <w:sz w:val="28"/>
          <w:szCs w:val="28"/>
          <w:lang w:eastAsia="ru-RU"/>
        </w:rPr>
        <w:t>.</w:t>
      </w:r>
    </w:p>
    <w:p w:rsidR="004F1B2A" w:rsidRPr="001D00A7" w:rsidRDefault="004F1B2A" w:rsidP="004F1B2A">
      <w:pPr>
        <w:widowControl w:val="0"/>
        <w:autoSpaceDE w:val="0"/>
        <w:autoSpaceDN w:val="0"/>
        <w:spacing w:after="0" w:line="240" w:lineRule="auto"/>
        <w:rPr>
          <w:rFonts w:ascii="Times New Roman" w:eastAsia="Times New Roman" w:hAnsi="Times New Roman" w:cs="Times New Roman"/>
          <w:sz w:val="28"/>
          <w:szCs w:val="28"/>
          <w:lang w:eastAsia="ru-RU"/>
        </w:rPr>
      </w:pPr>
    </w:p>
    <w:p w:rsidR="004F1B2A" w:rsidRPr="001D00A7" w:rsidRDefault="004F1B2A" w:rsidP="004F1B2A">
      <w:pPr>
        <w:widowControl w:val="0"/>
        <w:autoSpaceDE w:val="0"/>
        <w:autoSpaceDN w:val="0"/>
        <w:spacing w:after="0" w:line="240" w:lineRule="auto"/>
        <w:rPr>
          <w:rFonts w:ascii="Times New Roman" w:eastAsia="Times New Roman" w:hAnsi="Times New Roman" w:cs="Times New Roman"/>
          <w:sz w:val="28"/>
          <w:szCs w:val="28"/>
          <w:lang w:eastAsia="ru-RU"/>
        </w:rPr>
      </w:pPr>
    </w:p>
    <w:p w:rsidR="004F1B2A" w:rsidRPr="001D00A7" w:rsidRDefault="004F1B2A" w:rsidP="004F1B2A">
      <w:pPr>
        <w:widowControl w:val="0"/>
        <w:autoSpaceDE w:val="0"/>
        <w:autoSpaceDN w:val="0"/>
        <w:spacing w:after="0" w:line="240" w:lineRule="auto"/>
        <w:rPr>
          <w:rFonts w:ascii="Times New Roman" w:eastAsia="Times New Roman" w:hAnsi="Times New Roman" w:cs="Times New Roman"/>
          <w:sz w:val="28"/>
          <w:szCs w:val="28"/>
          <w:lang w:eastAsia="ru-RU"/>
        </w:rPr>
      </w:pPr>
    </w:p>
    <w:p w:rsidR="004F1B2A" w:rsidRPr="001D00A7" w:rsidRDefault="004F1B2A" w:rsidP="004F1B2A">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bookmarkStart w:id="0" w:name="_GoBack"/>
      <w:bookmarkEnd w:id="0"/>
      <w:r w:rsidRPr="001D00A7">
        <w:rPr>
          <w:rFonts w:ascii="Times New Roman" w:eastAsia="Calibri" w:hAnsi="Times New Roman" w:cs="Times New Roman"/>
          <w:sz w:val="24"/>
          <w:szCs w:val="24"/>
          <w:lang w:eastAsia="ru-RU"/>
        </w:rPr>
        <w:lastRenderedPageBreak/>
        <w:t>УТВЕРЖДЕН</w:t>
      </w:r>
    </w:p>
    <w:p w:rsidR="004F1B2A" w:rsidRPr="001D00A7" w:rsidRDefault="004F1B2A" w:rsidP="004F1B2A">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r w:rsidRPr="001D00A7">
        <w:rPr>
          <w:rFonts w:ascii="Times New Roman" w:eastAsia="Calibri" w:hAnsi="Times New Roman" w:cs="Times New Roman"/>
          <w:sz w:val="24"/>
          <w:szCs w:val="24"/>
          <w:lang w:eastAsia="ru-RU"/>
        </w:rPr>
        <w:t xml:space="preserve">постановлением администрации </w:t>
      </w:r>
    </w:p>
    <w:p w:rsidR="004F1B2A" w:rsidRPr="001D00A7" w:rsidRDefault="004F1B2A" w:rsidP="004F1B2A">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proofErr w:type="spellStart"/>
      <w:r w:rsidRPr="001D00A7">
        <w:rPr>
          <w:rFonts w:ascii="Times New Roman" w:eastAsia="Calibri" w:hAnsi="Times New Roman" w:cs="Times New Roman"/>
          <w:sz w:val="24"/>
          <w:szCs w:val="24"/>
          <w:lang w:eastAsia="ru-RU"/>
        </w:rPr>
        <w:t>Веснянского</w:t>
      </w:r>
      <w:proofErr w:type="spellEnd"/>
      <w:r w:rsidRPr="001D00A7">
        <w:rPr>
          <w:rFonts w:ascii="Times New Roman" w:eastAsia="Calibri" w:hAnsi="Times New Roman" w:cs="Times New Roman"/>
          <w:sz w:val="24"/>
          <w:szCs w:val="24"/>
          <w:lang w:eastAsia="ru-RU"/>
        </w:rPr>
        <w:t xml:space="preserve"> сельсовета</w:t>
      </w:r>
    </w:p>
    <w:p w:rsidR="004F1B2A" w:rsidRPr="001D00A7" w:rsidRDefault="004F1B2A" w:rsidP="004F1B2A">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r w:rsidRPr="001D00A7">
        <w:rPr>
          <w:rFonts w:ascii="Times New Roman" w:eastAsia="Calibri" w:hAnsi="Times New Roman" w:cs="Times New Roman"/>
          <w:sz w:val="24"/>
          <w:szCs w:val="24"/>
          <w:lang w:eastAsia="ru-RU"/>
        </w:rPr>
        <w:t xml:space="preserve"> Куйбышевского района </w:t>
      </w:r>
    </w:p>
    <w:p w:rsidR="004F1B2A" w:rsidRPr="001D00A7" w:rsidRDefault="004F1B2A" w:rsidP="004F1B2A">
      <w:pPr>
        <w:widowControl w:val="0"/>
        <w:autoSpaceDE w:val="0"/>
        <w:autoSpaceDN w:val="0"/>
        <w:adjustRightInd w:val="0"/>
        <w:spacing w:after="0" w:line="240" w:lineRule="auto"/>
        <w:ind w:left="720"/>
        <w:contextualSpacing/>
        <w:jc w:val="right"/>
        <w:rPr>
          <w:rFonts w:ascii="Times New Roman" w:eastAsia="Calibri" w:hAnsi="Times New Roman" w:cs="Times New Roman"/>
          <w:sz w:val="24"/>
          <w:szCs w:val="24"/>
          <w:lang w:eastAsia="ru-RU"/>
        </w:rPr>
      </w:pPr>
      <w:r w:rsidRPr="001D00A7">
        <w:rPr>
          <w:rFonts w:ascii="Times New Roman" w:eastAsia="Calibri" w:hAnsi="Times New Roman" w:cs="Times New Roman"/>
          <w:sz w:val="24"/>
          <w:szCs w:val="24"/>
          <w:lang w:eastAsia="ru-RU"/>
        </w:rPr>
        <w:t>Новосибирской области</w:t>
      </w:r>
    </w:p>
    <w:p w:rsidR="004F1B2A" w:rsidRPr="001D00A7" w:rsidRDefault="004F1B2A" w:rsidP="004F1B2A">
      <w:pPr>
        <w:widowControl w:val="0"/>
        <w:autoSpaceDE w:val="0"/>
        <w:autoSpaceDN w:val="0"/>
        <w:adjustRightInd w:val="0"/>
        <w:spacing w:after="0" w:line="240" w:lineRule="auto"/>
        <w:ind w:left="720"/>
        <w:contextualSpacing/>
        <w:jc w:val="right"/>
        <w:rPr>
          <w:rFonts w:ascii="Times New Roman" w:eastAsia="Times New Roman" w:hAnsi="Times New Roman" w:cs="Times New Roman"/>
          <w:b/>
          <w:sz w:val="24"/>
          <w:szCs w:val="24"/>
          <w:lang w:eastAsia="ru-RU"/>
        </w:rPr>
      </w:pPr>
      <w:r w:rsidRPr="001D00A7">
        <w:rPr>
          <w:rFonts w:ascii="Times New Roman" w:eastAsia="Calibri" w:hAnsi="Times New Roman" w:cs="Times New Roman"/>
          <w:sz w:val="24"/>
          <w:szCs w:val="24"/>
          <w:lang w:eastAsia="ru-RU"/>
        </w:rPr>
        <w:t>от «07» 02 2019 № 6</w:t>
      </w:r>
    </w:p>
    <w:p w:rsidR="004F1B2A" w:rsidRPr="001D00A7" w:rsidRDefault="004F1B2A" w:rsidP="004F1B2A">
      <w:pPr>
        <w:spacing w:after="0" w:line="240" w:lineRule="auto"/>
        <w:ind w:firstLine="709"/>
        <w:jc w:val="center"/>
        <w:rPr>
          <w:rFonts w:ascii="Times New Roman" w:eastAsia="Times New Roman" w:hAnsi="Times New Roman" w:cs="Times New Roman"/>
          <w:b/>
          <w:sz w:val="24"/>
          <w:szCs w:val="24"/>
          <w:lang w:eastAsia="ru-RU"/>
        </w:rPr>
      </w:pPr>
    </w:p>
    <w:p w:rsidR="004F1B2A" w:rsidRPr="001D00A7" w:rsidRDefault="004F1B2A" w:rsidP="004F1B2A">
      <w:pPr>
        <w:spacing w:after="0" w:line="240" w:lineRule="auto"/>
        <w:ind w:firstLine="709"/>
        <w:jc w:val="center"/>
        <w:rPr>
          <w:rFonts w:ascii="Times New Roman" w:eastAsia="Times New Roman" w:hAnsi="Times New Roman" w:cs="Times New Roman"/>
          <w:b/>
          <w:sz w:val="28"/>
          <w:szCs w:val="28"/>
          <w:lang w:eastAsia="ru-RU"/>
        </w:rPr>
      </w:pPr>
    </w:p>
    <w:p w:rsidR="004F1B2A" w:rsidRPr="001D00A7" w:rsidRDefault="004F1B2A" w:rsidP="004F1B2A">
      <w:pPr>
        <w:spacing w:after="0" w:line="240" w:lineRule="auto"/>
        <w:ind w:firstLine="709"/>
        <w:jc w:val="center"/>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АДМИНИСТРАТИВНЫЙ РЕГЛАМЕНТ</w:t>
      </w:r>
    </w:p>
    <w:p w:rsidR="004F1B2A" w:rsidRPr="001D00A7" w:rsidRDefault="004F1B2A" w:rsidP="004F1B2A">
      <w:pPr>
        <w:spacing w:after="0" w:line="240" w:lineRule="auto"/>
        <w:ind w:firstLine="709"/>
        <w:jc w:val="center"/>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предоставления муниципальной услуги</w:t>
      </w:r>
    </w:p>
    <w:p w:rsidR="004F1B2A" w:rsidRPr="001D00A7" w:rsidRDefault="004F1B2A" w:rsidP="004F1B2A">
      <w:pPr>
        <w:spacing w:after="0" w:line="240" w:lineRule="auto"/>
        <w:ind w:firstLine="709"/>
        <w:jc w:val="center"/>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rsidR="004F1B2A" w:rsidRPr="001D00A7" w:rsidRDefault="004F1B2A" w:rsidP="004F1B2A">
      <w:pPr>
        <w:spacing w:after="0" w:line="480" w:lineRule="exact"/>
        <w:ind w:firstLine="709"/>
        <w:jc w:val="both"/>
        <w:rPr>
          <w:rFonts w:ascii="Times New Roman" w:eastAsia="Times New Roman" w:hAnsi="Times New Roman" w:cs="Times New Roman"/>
          <w:sz w:val="28"/>
          <w:szCs w:val="28"/>
          <w:lang w:eastAsia="ru-RU"/>
        </w:rPr>
      </w:pPr>
    </w:p>
    <w:p w:rsidR="004F1B2A" w:rsidRPr="001D00A7" w:rsidRDefault="004F1B2A" w:rsidP="004F1B2A">
      <w:pPr>
        <w:spacing w:after="0" w:line="240" w:lineRule="auto"/>
        <w:ind w:firstLine="709"/>
        <w:jc w:val="both"/>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1. Общие положения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1.1. </w:t>
      </w:r>
      <w:proofErr w:type="gramStart"/>
      <w:r w:rsidRPr="001D00A7">
        <w:rPr>
          <w:rFonts w:ascii="Times New Roman" w:eastAsia="Times New Roman" w:hAnsi="Times New Roman" w:cs="Times New Roman"/>
          <w:sz w:val="28"/>
          <w:szCs w:val="28"/>
          <w:lang w:eastAsia="ru-RU"/>
        </w:rPr>
        <w:t>Административный регламент по предоставления муниципальной услуги «Признание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(далее – административный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заявителей, и определяет сроки и последовательность действий (административных процедур) при осуществлении полномочий по предоставлению услуги.</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1.2. Заявителем на предоставление муниципальной услуги является собственник помещения или наниматель помещения.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1.3. Требования к порядку информирования о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1.3.1. Справочная информация о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режим работы:</w:t>
      </w:r>
    </w:p>
    <w:p w:rsidR="004F1B2A" w:rsidRPr="001D00A7" w:rsidRDefault="004F1B2A" w:rsidP="004F1B2A">
      <w:pPr>
        <w:spacing w:after="0" w:line="240" w:lineRule="auto"/>
        <w:ind w:firstLine="709"/>
        <w:jc w:val="both"/>
        <w:rPr>
          <w:rFonts w:ascii="Times New Roman" w:eastAsia="Times New Roman" w:hAnsi="Times New Roman" w:cs="Times New Roman"/>
          <w:i/>
          <w:iCs/>
          <w:sz w:val="28"/>
          <w:szCs w:val="28"/>
          <w:lang w:eastAsia="ru-RU"/>
        </w:rPr>
      </w:pPr>
      <w:r w:rsidRPr="001D00A7">
        <w:rPr>
          <w:rFonts w:ascii="Times New Roman" w:eastAsia="Times New Roman" w:hAnsi="Times New Roman" w:cs="Times New Roman"/>
          <w:i/>
          <w:iCs/>
          <w:sz w:val="28"/>
          <w:szCs w:val="28"/>
          <w:lang w:eastAsia="ru-RU"/>
        </w:rPr>
        <w:t>понедельник, вторник, среда, четверг – с 09:00 ч. до 17:00 ч.,</w:t>
      </w:r>
    </w:p>
    <w:p w:rsidR="004F1B2A" w:rsidRPr="001D00A7" w:rsidRDefault="004F1B2A" w:rsidP="004F1B2A">
      <w:pPr>
        <w:spacing w:after="0" w:line="240" w:lineRule="auto"/>
        <w:ind w:firstLine="709"/>
        <w:jc w:val="both"/>
        <w:rPr>
          <w:rFonts w:ascii="Times New Roman" w:eastAsia="Times New Roman" w:hAnsi="Times New Roman" w:cs="Times New Roman"/>
          <w:i/>
          <w:iCs/>
          <w:sz w:val="28"/>
          <w:szCs w:val="28"/>
          <w:lang w:eastAsia="ru-RU"/>
        </w:rPr>
      </w:pPr>
      <w:r w:rsidRPr="001D00A7">
        <w:rPr>
          <w:rFonts w:ascii="Times New Roman" w:eastAsia="Times New Roman" w:hAnsi="Times New Roman" w:cs="Times New Roman"/>
          <w:i/>
          <w:iCs/>
          <w:sz w:val="28"/>
          <w:szCs w:val="28"/>
          <w:lang w:eastAsia="ru-RU"/>
        </w:rPr>
        <w:t>пятница – с 09:00 ч. до 16:00 ч.,</w:t>
      </w:r>
    </w:p>
    <w:p w:rsidR="004F1B2A" w:rsidRPr="001D00A7" w:rsidRDefault="004F1B2A" w:rsidP="004F1B2A">
      <w:pPr>
        <w:spacing w:after="0" w:line="240" w:lineRule="auto"/>
        <w:ind w:firstLine="709"/>
        <w:jc w:val="both"/>
        <w:rPr>
          <w:rFonts w:ascii="Times New Roman" w:eastAsia="Times New Roman" w:hAnsi="Times New Roman" w:cs="Times New Roman"/>
          <w:i/>
          <w:iCs/>
          <w:sz w:val="28"/>
          <w:szCs w:val="28"/>
          <w:lang w:eastAsia="ru-RU"/>
        </w:rPr>
      </w:pPr>
      <w:r w:rsidRPr="001D00A7">
        <w:rPr>
          <w:rFonts w:ascii="Times New Roman" w:eastAsia="Times New Roman" w:hAnsi="Times New Roman" w:cs="Times New Roman"/>
          <w:i/>
          <w:iCs/>
          <w:sz w:val="28"/>
          <w:szCs w:val="28"/>
          <w:lang w:eastAsia="ru-RU"/>
        </w:rPr>
        <w:t>перерыв – с 13:00 ч. до 14:00 ч;</w:t>
      </w:r>
    </w:p>
    <w:p w:rsidR="004F1B2A" w:rsidRPr="001D00A7" w:rsidRDefault="004F1B2A" w:rsidP="004F1B2A">
      <w:pPr>
        <w:spacing w:after="0" w:line="240" w:lineRule="auto"/>
        <w:ind w:firstLine="709"/>
        <w:jc w:val="both"/>
        <w:rPr>
          <w:rFonts w:ascii="Times New Roman" w:eastAsia="Times New Roman" w:hAnsi="Times New Roman" w:cs="Times New Roman"/>
          <w:i/>
          <w:iCs/>
          <w:sz w:val="28"/>
          <w:szCs w:val="28"/>
          <w:lang w:eastAsia="ru-RU"/>
        </w:rPr>
      </w:pPr>
      <w:r w:rsidRPr="001D00A7">
        <w:rPr>
          <w:rFonts w:ascii="Times New Roman" w:eastAsia="Times New Roman" w:hAnsi="Times New Roman" w:cs="Times New Roman"/>
          <w:i/>
          <w:iCs/>
          <w:sz w:val="28"/>
          <w:szCs w:val="28"/>
          <w:lang w:eastAsia="ru-RU"/>
        </w:rPr>
        <w:t>суббота, воскресенье – выходной день.</w:t>
      </w:r>
    </w:p>
    <w:p w:rsidR="004F1B2A" w:rsidRPr="001D00A7" w:rsidRDefault="004F1B2A" w:rsidP="004F1B2A">
      <w:pPr>
        <w:spacing w:after="0" w:line="240" w:lineRule="auto"/>
        <w:ind w:firstLine="709"/>
        <w:jc w:val="both"/>
        <w:rPr>
          <w:rFonts w:ascii="Times New Roman" w:eastAsia="Times New Roman" w:hAnsi="Times New Roman" w:cs="Times New Roman"/>
          <w:i/>
          <w:iCs/>
          <w:sz w:val="28"/>
          <w:szCs w:val="28"/>
          <w:lang w:eastAsia="ru-RU"/>
        </w:rPr>
      </w:pPr>
      <w:r w:rsidRPr="001D00A7">
        <w:rPr>
          <w:rFonts w:ascii="Times New Roman" w:eastAsia="Times New Roman" w:hAnsi="Times New Roman" w:cs="Times New Roman"/>
          <w:sz w:val="28"/>
          <w:szCs w:val="28"/>
          <w:lang w:eastAsia="ru-RU"/>
        </w:rPr>
        <w:t>телефон:</w:t>
      </w:r>
      <w:r w:rsidRPr="001D00A7">
        <w:rPr>
          <w:rFonts w:ascii="Times New Roman" w:eastAsia="Times New Roman" w:hAnsi="Times New Roman" w:cs="Times New Roman"/>
          <w:i/>
          <w:iCs/>
          <w:sz w:val="28"/>
          <w:szCs w:val="28"/>
          <w:lang w:eastAsia="ru-RU"/>
        </w:rPr>
        <w:t xml:space="preserve"> (838362)34-110;</w:t>
      </w:r>
    </w:p>
    <w:p w:rsidR="004F1B2A" w:rsidRPr="001D00A7" w:rsidRDefault="004F1B2A" w:rsidP="004F1B2A">
      <w:pPr>
        <w:shd w:val="clear" w:color="auto" w:fill="FFFFFF"/>
        <w:spacing w:before="100" w:beforeAutospacing="1" w:after="100" w:afterAutospacing="1" w:line="312" w:lineRule="atLeast"/>
        <w:rPr>
          <w:rFonts w:ascii="Arial" w:eastAsia="Times New Roman" w:hAnsi="Arial" w:cs="Arial"/>
          <w:sz w:val="24"/>
          <w:szCs w:val="24"/>
          <w:lang w:eastAsia="ru-RU"/>
        </w:rPr>
      </w:pPr>
      <w:r w:rsidRPr="001D00A7">
        <w:rPr>
          <w:rFonts w:ascii="Times New Roman" w:eastAsia="Times New Roman" w:hAnsi="Times New Roman" w:cs="Times New Roman"/>
          <w:sz w:val="28"/>
          <w:szCs w:val="28"/>
          <w:lang w:eastAsia="ru-RU"/>
        </w:rPr>
        <w:t xml:space="preserve">официальный сайт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r w:rsidRPr="001D00A7">
        <w:rPr>
          <w:rFonts w:ascii="Times New Roman" w:eastAsia="Times New Roman" w:hAnsi="Times New Roman" w:cs="Times New Roman"/>
          <w:iCs/>
          <w:sz w:val="28"/>
          <w:szCs w:val="28"/>
          <w:lang w:eastAsia="ru-RU"/>
        </w:rPr>
        <w:t xml:space="preserve">в информационно-телекоммуникационной сети "Интернет" (далее – сеть Интернет) </w:t>
      </w:r>
      <w:r w:rsidRPr="001D00A7">
        <w:rPr>
          <w:rFonts w:ascii="Times New Roman" w:eastAsia="Times New Roman" w:hAnsi="Times New Roman" w:cs="Times New Roman"/>
          <w:iCs/>
          <w:sz w:val="24"/>
          <w:szCs w:val="24"/>
          <w:lang w:eastAsia="ru-RU"/>
        </w:rPr>
        <w:t>–</w:t>
      </w:r>
      <w:r w:rsidRPr="001D00A7">
        <w:rPr>
          <w:rFonts w:ascii="Times New Roman" w:eastAsia="Times New Roman" w:hAnsi="Times New Roman" w:cs="Times New Roman"/>
          <w:i/>
          <w:iCs/>
          <w:sz w:val="24"/>
          <w:szCs w:val="24"/>
          <w:lang w:eastAsia="ru-RU"/>
        </w:rPr>
        <w:t xml:space="preserve"> </w:t>
      </w:r>
      <w:hyperlink r:id="rId6" w:tgtFrame="_blank" w:history="1">
        <w:r w:rsidRPr="001D00A7">
          <w:rPr>
            <w:rFonts w:ascii="Arial" w:eastAsia="Times New Roman" w:hAnsi="Arial" w:cs="Arial"/>
            <w:sz w:val="24"/>
            <w:szCs w:val="24"/>
            <w:u w:val="single"/>
            <w:lang w:eastAsia="ru-RU"/>
          </w:rPr>
          <w:t>http://vesnyanka.nso.ru</w:t>
        </w:r>
      </w:hyperlink>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1.3.2. Способы информирования о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1.3.2.1. В форме публичного информирования:</w:t>
      </w:r>
    </w:p>
    <w:p w:rsidR="004F1B2A" w:rsidRPr="001D00A7" w:rsidRDefault="004F1B2A" w:rsidP="004F1B2A">
      <w:pPr>
        <w:shd w:val="clear" w:color="auto" w:fill="FFFFFF"/>
        <w:spacing w:before="100" w:beforeAutospacing="1" w:after="100" w:afterAutospacing="1" w:line="312" w:lineRule="atLeast"/>
        <w:rPr>
          <w:rFonts w:ascii="Arial" w:eastAsia="Times New Roman" w:hAnsi="Arial" w:cs="Arial"/>
          <w:sz w:val="28"/>
          <w:szCs w:val="28"/>
          <w:lang w:eastAsia="ru-RU"/>
        </w:rPr>
      </w:pPr>
      <w:r w:rsidRPr="001D00A7">
        <w:rPr>
          <w:rFonts w:ascii="Times New Roman" w:eastAsia="Times New Roman" w:hAnsi="Times New Roman" w:cs="Times New Roman"/>
          <w:sz w:val="28"/>
          <w:szCs w:val="28"/>
          <w:lang w:eastAsia="ru-RU"/>
        </w:rPr>
        <w:t xml:space="preserve">на официальном сайте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w:t>
      </w:r>
      <w:r w:rsidRPr="001D00A7">
        <w:rPr>
          <w:rFonts w:ascii="Times New Roman" w:eastAsia="Times New Roman" w:hAnsi="Times New Roman" w:cs="Times New Roman"/>
          <w:sz w:val="24"/>
          <w:szCs w:val="24"/>
          <w:lang w:eastAsia="ru-RU"/>
        </w:rPr>
        <w:t>-</w:t>
      </w:r>
      <w:r w:rsidRPr="001D00A7">
        <w:rPr>
          <w:rFonts w:ascii="Times New Roman" w:eastAsia="Times New Roman" w:hAnsi="Times New Roman" w:cs="Times New Roman"/>
          <w:i/>
          <w:color w:val="FF0000"/>
          <w:sz w:val="24"/>
          <w:szCs w:val="24"/>
          <w:lang w:eastAsia="ru-RU"/>
        </w:rPr>
        <w:t xml:space="preserve"> </w:t>
      </w:r>
      <w:hyperlink r:id="rId7" w:tgtFrame="_blank" w:history="1">
        <w:r w:rsidRPr="001D00A7">
          <w:rPr>
            <w:rFonts w:ascii="Arial" w:eastAsia="Times New Roman" w:hAnsi="Arial" w:cs="Arial"/>
            <w:sz w:val="24"/>
            <w:szCs w:val="24"/>
            <w:u w:val="single"/>
            <w:lang w:eastAsia="ru-RU"/>
          </w:rPr>
          <w:t>http://vesnyanka.nso.ru</w:t>
        </w:r>
      </w:hyperlink>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lastRenderedPageBreak/>
        <w:t xml:space="preserve">на информационном стенде в здании администрации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размещаются следующие сведения: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общий режим работы администрации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номера телефонов специалистов администрации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участвующих в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порядок предоставления муниципальной услуги (в текстовом виде),</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перечень, формы документов для заполнения, образцы заполнения документов,</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основания для отказа в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порядок обжалования решений и (или) действий (бездействия) должностных лиц, участвующих в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перечень нормативных правовых актов, регулирующих деятельность по предоставлению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1.3.2.2. В форме индивидуального информирования: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устно;</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 телефонам для справок (консультаций);</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лично;</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письменно – путем направления заявлений, запросов, обращений (далее – обращений) почтой или лично.</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1.3.3. Индивидуальное устное информирование осуществляется специалистом администрации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в должностные обязанности которого входит работа по организации предоставления муниципальной услуги (далее – специалист), во время личного приема.</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Информирование (консультирование) осуществляется по следующим вопросам:</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 комплектность (достаточность) предоставленных документов;</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источник получения документов, необходимых для предоставления муниципальной услуги (орган власти, организация и их местонахождение);</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требования к </w:t>
      </w:r>
      <w:proofErr w:type="gramStart"/>
      <w:r w:rsidRPr="001D00A7">
        <w:rPr>
          <w:rFonts w:ascii="Times New Roman" w:eastAsia="Times New Roman" w:hAnsi="Times New Roman" w:cs="Times New Roman"/>
          <w:sz w:val="28"/>
          <w:szCs w:val="28"/>
          <w:lang w:eastAsia="ru-RU"/>
        </w:rPr>
        <w:t>заверению документов</w:t>
      </w:r>
      <w:proofErr w:type="gramEnd"/>
      <w:r w:rsidRPr="001D00A7">
        <w:rPr>
          <w:rFonts w:ascii="Times New Roman" w:eastAsia="Times New Roman" w:hAnsi="Times New Roman" w:cs="Times New Roman"/>
          <w:sz w:val="28"/>
          <w:szCs w:val="28"/>
          <w:lang w:eastAsia="ru-RU"/>
        </w:rPr>
        <w:t>;</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входящие номера, под которыми зарегистрированы в системе делопроизводства заявления и прилагаемые к ним материалы;</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время приема и выдачи документов специалистом администрации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срок принятия решения о предоставлении муниципальной услуги или об отказе в ее предоставлении;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досудебный (внесудебный) порядок обжалования решений и (или) действий (бездействия), принимаемых и осуществляемых администрацией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в ходе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lastRenderedPageBreak/>
        <w:t>категории заявителей, имеющих право на получение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Информирование по иным вопросам осуществляется на основании письменного обращения.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1.3.4. Индивидуальное письменное информирование заявителя осуществляется путем направления письма почтой России или электронного письма, соответственно, на его почтовый либо электронный адрес.</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Индивидуальное письменное информирование должно содержать:</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ответы на поставленные заявителем вопросы в простой, четкой и понятной форме;</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должность, фамилию, инициалы и номер телефона исполнителя.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Ответ подписывается главой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Письмо направляется в срок, не превышающий 30 дней со дня регистрации письменного обращения заявителя.</w:t>
      </w:r>
    </w:p>
    <w:p w:rsidR="004F1B2A" w:rsidRPr="001D00A7" w:rsidRDefault="004F1B2A" w:rsidP="004F1B2A">
      <w:pPr>
        <w:tabs>
          <w:tab w:val="left" w:pos="1260"/>
          <w:tab w:val="left" w:pos="1440"/>
        </w:tabs>
        <w:spacing w:after="0" w:line="240" w:lineRule="auto"/>
        <w:ind w:firstLine="709"/>
        <w:jc w:val="both"/>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2. Стандарт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2.1. Наименование услуги</w:t>
      </w:r>
    </w:p>
    <w:p w:rsidR="004F1B2A" w:rsidRPr="001D00A7" w:rsidRDefault="004F1B2A" w:rsidP="004F1B2A">
      <w:pPr>
        <w:spacing w:after="0" w:line="240" w:lineRule="auto"/>
        <w:ind w:firstLine="709"/>
        <w:jc w:val="both"/>
        <w:rPr>
          <w:rFonts w:ascii="Times New Roman" w:eastAsia="Times New Roman" w:hAnsi="Times New Roman" w:cs="Times New Roman"/>
          <w:bCs/>
          <w:sz w:val="28"/>
          <w:szCs w:val="28"/>
          <w:lang w:eastAsia="ru-RU"/>
        </w:rPr>
      </w:pPr>
      <w:r w:rsidRPr="001D00A7">
        <w:rPr>
          <w:rFonts w:ascii="Times New Roman" w:eastAsia="Times New Roman" w:hAnsi="Times New Roman" w:cs="Times New Roman"/>
          <w:sz w:val="28"/>
          <w:szCs w:val="28"/>
          <w:lang w:eastAsia="ru-RU"/>
        </w:rPr>
        <w:t>Наименование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2.2. Наименование органа, предоставляющего муниципальную услугу</w:t>
      </w:r>
    </w:p>
    <w:p w:rsidR="004F1B2A" w:rsidRPr="001D00A7" w:rsidRDefault="004F1B2A" w:rsidP="004F1B2A">
      <w:pPr>
        <w:spacing w:after="0" w:line="240" w:lineRule="auto"/>
        <w:ind w:firstLine="709"/>
        <w:jc w:val="both"/>
        <w:rPr>
          <w:rFonts w:ascii="Times New Roman" w:eastAsia="Times New Roman" w:hAnsi="Times New Roman" w:cs="Times New Roman"/>
          <w:i/>
          <w:color w:val="FF0000"/>
          <w:sz w:val="28"/>
          <w:szCs w:val="28"/>
          <w:lang w:eastAsia="ru-RU"/>
        </w:rPr>
      </w:pPr>
      <w:r w:rsidRPr="001D00A7">
        <w:rPr>
          <w:rFonts w:ascii="Times New Roman" w:eastAsia="Times New Roman" w:hAnsi="Times New Roman" w:cs="Times New Roman"/>
          <w:sz w:val="28"/>
          <w:szCs w:val="28"/>
          <w:lang w:eastAsia="ru-RU"/>
        </w:rPr>
        <w:t xml:space="preserve">Органом, предоставляющим муниципальную услугу, является администрация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Признание помещения жилым помещением, пригодным (непригодным) для проживания граждан, а также многоквартирного дома аварийным и подлежащим сносу или реконструкции осуществляется межведомственной комиссией, создаваемой в этих целях администрацией (далее - комиссия).</w:t>
      </w:r>
    </w:p>
    <w:p w:rsidR="004F1B2A" w:rsidRPr="001D00A7" w:rsidRDefault="004F1B2A" w:rsidP="004F1B2A">
      <w:pPr>
        <w:widowControl w:val="0"/>
        <w:autoSpaceDE w:val="0"/>
        <w:autoSpaceDN w:val="0"/>
        <w:adjustRightInd w:val="0"/>
        <w:spacing w:after="0" w:line="240" w:lineRule="auto"/>
        <w:ind w:left="709"/>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ru-RU"/>
        </w:rPr>
        <w:t>2.3</w:t>
      </w:r>
      <w:r w:rsidRPr="001D00A7">
        <w:rPr>
          <w:rFonts w:ascii="Arial" w:eastAsia="Times New Roman" w:hAnsi="Arial" w:cs="Arial"/>
          <w:sz w:val="28"/>
          <w:szCs w:val="28"/>
          <w:lang w:eastAsia="ru-RU"/>
        </w:rPr>
        <w:t xml:space="preserve">. </w:t>
      </w:r>
      <w:r w:rsidRPr="001D00A7">
        <w:rPr>
          <w:rFonts w:ascii="Times New Roman" w:eastAsia="Times New Roman" w:hAnsi="Times New Roman" w:cs="Times New Roman"/>
          <w:sz w:val="28"/>
          <w:szCs w:val="28"/>
          <w:lang w:eastAsia="zh-CN"/>
        </w:rPr>
        <w:t xml:space="preserve">Результат предоставления муниципальной услуги </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proofErr w:type="gramStart"/>
      <w:r w:rsidRPr="001D00A7">
        <w:rPr>
          <w:rFonts w:ascii="Times New Roman" w:eastAsia="Times New Roman" w:hAnsi="Times New Roman" w:cs="Times New Roman"/>
          <w:sz w:val="28"/>
          <w:szCs w:val="28"/>
          <w:lang w:eastAsia="zh-CN"/>
        </w:rPr>
        <w:t>По результатам работы комиссия принимает одно из следующих решений об оценке соответствия помещений и многоквартирных домов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утвержденном постановлением Правительства РФ от 28.01.2006 № 47 (с изменениями):</w:t>
      </w:r>
      <w:proofErr w:type="gramEnd"/>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о соответствии помещения требованиям, предъявляемым к жилому помещению, и его пригодности для проживания;</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zh-CN"/>
        </w:rPr>
      </w:pPr>
      <w:proofErr w:type="gramStart"/>
      <w:r w:rsidRPr="001D00A7">
        <w:rPr>
          <w:rFonts w:ascii="Times New Roman" w:eastAsia="Times New Roman" w:hAnsi="Times New Roman" w:cs="Times New Roman"/>
          <w:sz w:val="28"/>
          <w:szCs w:val="28"/>
          <w:lang w:eastAsia="zh-CN"/>
        </w:rP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требованиями, установленными в Положении о признании помещения жилым помещением, жилого помещения непригодным для проживания и многоквартирного дома аварийным и </w:t>
      </w:r>
      <w:r w:rsidRPr="001D00A7">
        <w:rPr>
          <w:rFonts w:ascii="Times New Roman" w:eastAsia="Times New Roman" w:hAnsi="Times New Roman" w:cs="Times New Roman"/>
          <w:sz w:val="28"/>
          <w:szCs w:val="28"/>
          <w:lang w:eastAsia="zh-CN"/>
        </w:rPr>
        <w:lastRenderedPageBreak/>
        <w:t>подлежащим сносу или реконструкции, утвержденном постановлением Правительства РФ от 28.01.2006 № 47</w:t>
      </w:r>
      <w:proofErr w:type="gramEnd"/>
      <w:r w:rsidRPr="001D00A7">
        <w:rPr>
          <w:rFonts w:ascii="Times New Roman" w:eastAsia="Times New Roman" w:hAnsi="Times New Roman" w:cs="Times New Roman"/>
          <w:sz w:val="28"/>
          <w:szCs w:val="28"/>
          <w:lang w:eastAsia="zh-CN"/>
        </w:rPr>
        <w:t xml:space="preserve"> (с изменениями);</w:t>
      </w: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 xml:space="preserve">о выявлении оснований для признания помещения </w:t>
      </w:r>
      <w:proofErr w:type="gramStart"/>
      <w:r w:rsidRPr="001D00A7">
        <w:rPr>
          <w:rFonts w:ascii="Times New Roman" w:eastAsia="Times New Roman" w:hAnsi="Times New Roman" w:cs="Times New Roman"/>
          <w:sz w:val="28"/>
          <w:szCs w:val="28"/>
          <w:lang w:eastAsia="zh-CN"/>
        </w:rPr>
        <w:t>непригодным</w:t>
      </w:r>
      <w:proofErr w:type="gramEnd"/>
      <w:r w:rsidRPr="001D00A7">
        <w:rPr>
          <w:rFonts w:ascii="Times New Roman" w:eastAsia="Times New Roman" w:hAnsi="Times New Roman" w:cs="Times New Roman"/>
          <w:sz w:val="28"/>
          <w:szCs w:val="28"/>
          <w:lang w:eastAsia="zh-CN"/>
        </w:rPr>
        <w:t xml:space="preserve"> для проживания;</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о выявлении оснований для признания многоквартирного дома аварийным и подлежащим реконструкции;</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о выявлении оснований для признания многоквартирного дома аварийным и подлежащим сносу;</w:t>
      </w:r>
    </w:p>
    <w:p w:rsidR="004F1B2A" w:rsidRPr="001D00A7" w:rsidRDefault="004F1B2A" w:rsidP="004F1B2A">
      <w:pPr>
        <w:widowControl w:val="0"/>
        <w:autoSpaceDE w:val="0"/>
        <w:autoSpaceDN w:val="0"/>
        <w:adjustRightInd w:val="0"/>
        <w:spacing w:after="0" w:line="240" w:lineRule="auto"/>
        <w:ind w:firstLine="720"/>
        <w:jc w:val="both"/>
        <w:rPr>
          <w:rFonts w:ascii="Arial" w:eastAsia="Times New Roman" w:hAnsi="Arial" w:cs="Arial"/>
          <w:snapToGrid w:val="0"/>
          <w:sz w:val="28"/>
          <w:szCs w:val="28"/>
          <w:lang w:eastAsia="ru-RU"/>
        </w:rPr>
      </w:pPr>
      <w:r w:rsidRPr="001D00A7">
        <w:rPr>
          <w:rFonts w:ascii="Times New Roman" w:eastAsia="Times New Roman" w:hAnsi="Times New Roman" w:cs="Times New Roman"/>
          <w:sz w:val="28"/>
          <w:szCs w:val="28"/>
          <w:lang w:eastAsia="zh-CN"/>
        </w:rPr>
        <w:t>об отсутствии оснований для признания многоквартирного дома аварийным и подлежащим сносу или реконструкции.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2.4. Срок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Срок предоставления муниципальной услуги – в течение 60 дней </w:t>
      </w:r>
      <w:proofErr w:type="gramStart"/>
      <w:r w:rsidRPr="001D00A7">
        <w:rPr>
          <w:rFonts w:ascii="Times New Roman" w:eastAsia="Times New Roman" w:hAnsi="Times New Roman" w:cs="Times New Roman"/>
          <w:sz w:val="28"/>
          <w:szCs w:val="28"/>
          <w:lang w:eastAsia="ru-RU"/>
        </w:rPr>
        <w:t>с даты регистрации</w:t>
      </w:r>
      <w:proofErr w:type="gramEnd"/>
      <w:r w:rsidRPr="001D00A7">
        <w:rPr>
          <w:rFonts w:ascii="Times New Roman" w:eastAsia="Times New Roman" w:hAnsi="Times New Roman" w:cs="Times New Roman"/>
          <w:sz w:val="28"/>
          <w:szCs w:val="28"/>
          <w:lang w:eastAsia="ru-RU"/>
        </w:rPr>
        <w:t xml:space="preserve"> заявления.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2.5. Правовые основания для предоставления муниципальной услуги</w:t>
      </w:r>
    </w:p>
    <w:p w:rsidR="004F1B2A" w:rsidRPr="001D00A7" w:rsidRDefault="004F1B2A" w:rsidP="004F1B2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7"/>
          <w:sz w:val="28"/>
          <w:szCs w:val="28"/>
          <w:lang w:eastAsia="ru-RU"/>
        </w:rPr>
      </w:pPr>
      <w:r w:rsidRPr="001D00A7">
        <w:rPr>
          <w:rFonts w:ascii="Times New Roman" w:eastAsia="Times New Roman" w:hAnsi="Times New Roman" w:cs="Times New Roman"/>
          <w:sz w:val="28"/>
          <w:szCs w:val="28"/>
          <w:lang w:eastAsia="ru-RU"/>
        </w:rPr>
        <w:t xml:space="preserve">Предоставление муниципальной услуги осуществляется в соответствии </w:t>
      </w:r>
      <w:proofErr w:type="gramStart"/>
      <w:r w:rsidRPr="001D00A7">
        <w:rPr>
          <w:rFonts w:ascii="Times New Roman" w:eastAsia="Times New Roman" w:hAnsi="Times New Roman" w:cs="Times New Roman"/>
          <w:sz w:val="28"/>
          <w:szCs w:val="28"/>
          <w:lang w:eastAsia="ru-RU"/>
        </w:rPr>
        <w:t>с</w:t>
      </w:r>
      <w:proofErr w:type="gramEnd"/>
      <w:r w:rsidRPr="001D00A7">
        <w:rPr>
          <w:rFonts w:ascii="Times New Roman" w:eastAsia="Times New Roman" w:hAnsi="Times New Roman" w:cs="Times New Roman"/>
          <w:sz w:val="28"/>
          <w:szCs w:val="28"/>
          <w:lang w:eastAsia="ru-RU"/>
        </w:rPr>
        <w:t>:</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Гражданским кодексом Российской Федерации;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Федеральным законом от 06.10.2003 № 131-ФЗ «Об общих принципах организации местного самоуправления в Российской Федерации»;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Федеральным законом от 02.05.2006 № 59-ФЗ «О порядке рассмотрения обращений граждан Российской Федерации»;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Федеральным законом от 27.07.2010 № 210-ФЗ «Об организации предоставления государственных и муниципальных услуг»;</w:t>
      </w:r>
    </w:p>
    <w:p w:rsidR="004F1B2A" w:rsidRPr="001D00A7" w:rsidRDefault="004F1B2A" w:rsidP="004F1B2A">
      <w:pPr>
        <w:tabs>
          <w:tab w:val="num" w:pos="720"/>
        </w:tabs>
        <w:spacing w:after="0" w:line="240" w:lineRule="auto"/>
        <w:ind w:firstLine="709"/>
        <w:jc w:val="both"/>
        <w:outlineLvl w:val="0"/>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Положением о признании жилого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Российской Федерации от 28.01.2006 № 47;</w:t>
      </w:r>
    </w:p>
    <w:p w:rsidR="004F1B2A" w:rsidRPr="001D00A7" w:rsidRDefault="004F1B2A" w:rsidP="004F1B2A">
      <w:pPr>
        <w:spacing w:after="0" w:line="240" w:lineRule="auto"/>
        <w:ind w:firstLine="709"/>
        <w:jc w:val="both"/>
        <w:rPr>
          <w:rFonts w:ascii="Times New Roman" w:eastAsia="Times New Roman" w:hAnsi="Times New Roman" w:cs="Times New Roman"/>
          <w:i/>
          <w:iCs/>
          <w:color w:val="FF0000"/>
          <w:sz w:val="28"/>
          <w:szCs w:val="28"/>
          <w:lang w:eastAsia="ru-RU"/>
        </w:rPr>
      </w:pPr>
      <w:r w:rsidRPr="001D00A7">
        <w:rPr>
          <w:rFonts w:ascii="Times New Roman" w:eastAsia="Times New Roman" w:hAnsi="Times New Roman" w:cs="Times New Roman"/>
          <w:sz w:val="28"/>
          <w:szCs w:val="28"/>
          <w:lang w:eastAsia="ru-RU"/>
        </w:rPr>
        <w:t xml:space="preserve">Уставом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r w:rsidRPr="001D00A7">
        <w:rPr>
          <w:rFonts w:ascii="Times New Roman" w:eastAsia="Times New Roman" w:hAnsi="Times New Roman" w:cs="Times New Roman"/>
          <w:i/>
          <w:iCs/>
          <w:color w:val="FF0000"/>
          <w:sz w:val="28"/>
          <w:szCs w:val="28"/>
          <w:lang w:eastAsia="ru-RU"/>
        </w:rPr>
        <w:t xml:space="preserve">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2.6.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в отношении нежилого помещения для признания его в дальнейшем жилым помещением - проект реконструкции нежилого помещения;</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 xml:space="preserve">заключение проектно-изыскательской организации по результатам обследования элементов ограждающих и несущих конструкций жилого </w:t>
      </w:r>
      <w:r w:rsidRPr="001D00A7">
        <w:rPr>
          <w:rFonts w:ascii="Times New Roman" w:eastAsia="Times New Roman" w:hAnsi="Times New Roman" w:cs="Times New Roman"/>
          <w:snapToGrid w:val="0"/>
          <w:sz w:val="28"/>
          <w:szCs w:val="28"/>
          <w:lang w:eastAsia="ru-RU"/>
        </w:rPr>
        <w:lastRenderedPageBreak/>
        <w:t>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заявления, письма, жалобы граждан на неудовлетворительные условия проживания - по усмотрению заявителя.</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Заявитель вправе представить в комиссию документы и информацию по своей инициативе:</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сведения из Единого государственного реестра недвижимости;</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технический паспорт жилого помещения, а для нежилых помещений - технический план;</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napToGrid w:val="0"/>
          <w:sz w:val="28"/>
          <w:szCs w:val="28"/>
          <w:lang w:eastAsia="ru-RU"/>
        </w:rPr>
        <w:t>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требованиям.</w:t>
      </w:r>
    </w:p>
    <w:p w:rsidR="004F1B2A" w:rsidRPr="001D00A7" w:rsidRDefault="004F1B2A" w:rsidP="004F1B2A">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w:t>
      </w:r>
      <w:proofErr w:type="gramEnd"/>
    </w:p>
    <w:p w:rsidR="004F1B2A" w:rsidRPr="001D00A7" w:rsidRDefault="004F1B2A" w:rsidP="004F1B2A">
      <w:pPr>
        <w:shd w:val="clear" w:color="auto" w:fill="FFFFFF"/>
        <w:spacing w:after="100" w:afterAutospacing="1"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4F1B2A" w:rsidRPr="001D00A7" w:rsidRDefault="004F1B2A" w:rsidP="004F1B2A">
      <w:pPr>
        <w:shd w:val="clear" w:color="auto" w:fill="FFFFFF"/>
        <w:spacing w:after="100" w:afterAutospacing="1"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2.7. Перечень оснований для отказа в приёме документов</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При письменном обращении заявителя в адрес администрации, в том числе в виде почтовых отправлений, через Интернет-портал, по электронной почте, отказ в приёме документов, необходимых для предоставления муниципальной услуги, производится в случае: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если в письменном обращении содержатся нецензурные либо оскорбительные выражения, угрозы жизни, здоровью и имуществу должностных лиц администрации, а также членов их семей;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если текст письменного обращения не поддаётся прочтению.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2.8. Перечень оснований для отказа в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предоставление неполного комплекта документов, обязанность по предоставлению которых возложена на заявителя;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lastRenderedPageBreak/>
        <w:t>предоставление недостоверной информации;</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если в письменном обращении указаны причины связанные с отсутствием системы централизованной канализации и горячего водоснабжения в одно- и двухэтажном жилом доме;</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отсутствием в жилом доме свыше 5 этажей лифта и мусоропровода, если этот жилой дом вследствие физического износа находится в ограниченно работоспособном состоянии и не подлежит капитальному ремонту и реконструкции;</w:t>
      </w:r>
    </w:p>
    <w:p w:rsidR="004F1B2A" w:rsidRPr="001D00A7" w:rsidRDefault="004F1B2A" w:rsidP="004F1B2A">
      <w:pPr>
        <w:spacing w:after="0" w:line="240" w:lineRule="auto"/>
        <w:ind w:firstLine="709"/>
        <w:jc w:val="both"/>
        <w:rPr>
          <w:rFonts w:ascii="Times New Roman" w:eastAsia="Times New Roman" w:hAnsi="Times New Roman" w:cs="Times New Roman"/>
          <w:snapToGrid w:val="0"/>
          <w:sz w:val="28"/>
          <w:szCs w:val="28"/>
          <w:lang w:eastAsia="ru-RU"/>
        </w:rPr>
      </w:pPr>
      <w:r w:rsidRPr="001D00A7">
        <w:rPr>
          <w:rFonts w:ascii="Times New Roman" w:eastAsia="Times New Roman" w:hAnsi="Times New Roman" w:cs="Times New Roman"/>
          <w:sz w:val="28"/>
          <w:szCs w:val="28"/>
          <w:lang w:eastAsia="ru-RU"/>
        </w:rPr>
        <w:t>несоответствием объемно-планировочного решения жилых помещений и их расположения минимальной площади комнат и вспомогательных помещений квартиры в эксплуатируемом жилом доме, спроектированном и построенном по ранее действующей нормативной документации, принятым в настоящее время объемно-планировочным решениям, если это решение удовлетворяет требованиям эргономики в части размещения необходимого набора предметов мебели и функционального оборудования.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2.9. Предоставление муниципальной услуги осуществляется на бесплатной основе.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2.10. Сроки ожидания при предоставлении муниципальной услуги составляют:</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максимальное время ожидания в очереди при подаче документов на предоставление муниципальной услуги не должно превышать 10 минут;</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время ожидания в очереди на прием к должностному лицу или для получения консультации не должно превышать 15 минут;</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максимальное время ожидания в очереди при получении документов по предоставленной муниципальной услуге не должно превышать 20 минут.</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2.11. Срок регистрации запроса</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Документы, представленные заявителем, в том числе в электронной форме, регистрируются в течение 3 дней с момента поступления.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2.12. Требования к помещению, в котором предоставляется муниципальная услуга</w:t>
      </w:r>
    </w:p>
    <w:p w:rsidR="004F1B2A" w:rsidRPr="001D00A7" w:rsidRDefault="004F1B2A" w:rsidP="004F1B2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Помещения администрации должны соответствовать Санитарно-эпидемиологическим правилам и нормам.</w:t>
      </w:r>
    </w:p>
    <w:p w:rsidR="004F1B2A" w:rsidRPr="001D00A7" w:rsidRDefault="004F1B2A" w:rsidP="004F1B2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Присутственные места оборудованы противопожарной системой и средствами пожаротушения.</w:t>
      </w:r>
    </w:p>
    <w:p w:rsidR="004F1B2A" w:rsidRPr="001D00A7" w:rsidRDefault="004F1B2A" w:rsidP="004F1B2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Места для ожидания оборудуются стульями. Места для заполнения запросов (заявлений) о предоставлении муниципальной услуги оборудуются столом, письменными принадлежностями. Наличие на столе бумаги формата А</w:t>
      </w:r>
      <w:proofErr w:type="gramStart"/>
      <w:r w:rsidRPr="001D00A7">
        <w:rPr>
          <w:rFonts w:ascii="Times New Roman" w:eastAsia="Times New Roman" w:hAnsi="Times New Roman" w:cs="Times New Roman"/>
          <w:sz w:val="28"/>
          <w:szCs w:val="28"/>
          <w:lang w:eastAsia="ru-RU"/>
        </w:rPr>
        <w:t>4</w:t>
      </w:r>
      <w:proofErr w:type="gramEnd"/>
      <w:r w:rsidRPr="001D00A7">
        <w:rPr>
          <w:rFonts w:ascii="Times New Roman" w:eastAsia="Times New Roman" w:hAnsi="Times New Roman" w:cs="Times New Roman"/>
          <w:sz w:val="28"/>
          <w:szCs w:val="28"/>
          <w:lang w:eastAsia="ru-RU"/>
        </w:rPr>
        <w:t xml:space="preserve"> и форм бланков.</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Информационные стенды, содержащие необходимую информацию предоставления муниципальной услуги, расположены в доступном для просмотра месте.</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 информационных стендах размещается следующая информация: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полное наименование и месторасположение администрации, контактные телефоны, график работы, ФИО и должности специалистов, осуществляющих приём и консультирование заявителей;</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lastRenderedPageBreak/>
        <w:t>извлечения из текста административного регламента (процедуры предоставления муниципальной услуги в текстовом виде или в виде блок - схемы);</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перечень и формы документов, необходимых для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образцы заполнения документов;</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перечень оснований для отказа в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информация о праве на обжалование действий (бездействия) должностных лиц, предоставляющих муниципальную услугу.</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подчёркиваются.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При предоставлении муниципальной услуги должны быть обеспечены условия доступности для инвалидов услуг и объектов (помещения, здания и иные сооружения), на которых они предоставляются, в преодолении барьеров, препятствующих получению муниципальной услуги (использованию объектов) наравне с другими лицами,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w:t>
      </w:r>
      <w:proofErr w:type="gramEnd"/>
      <w:r w:rsidRPr="001D00A7">
        <w:rPr>
          <w:rFonts w:ascii="Times New Roman" w:eastAsia="Times New Roman" w:hAnsi="Times New Roman" w:cs="Times New Roman"/>
          <w:sz w:val="28"/>
          <w:szCs w:val="28"/>
          <w:lang w:eastAsia="ru-RU"/>
        </w:rPr>
        <w:t xml:space="preserve"> актами.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2.13. Показатели доступности и качества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2.13.1. Показателями доступности предоставления муниципальной услуги являются: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транспортная доступность и удобное территориальное расположение администрации;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обеспечение беспрепятственного доступа инвалидов к помещению, в котором предоставляется муниципальная услуга, либо вызов инвалидом сотрудника администрации путём устройства телефонного аппарата на          1 этаже здания;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размещение информации о порядке предоставления муниципальной услуги на Едином портале государственных услуг (функций) Российской Федерации, Региональном портале государственных услуг Новосибирской  области;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обеспечение возможности направления запроса в администрацию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по электронной почте;</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обеспечение предоставления муниципальной услуги с использованием возможностей Единого портала государственных и муниципальных услуг (функций);</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простота и ясность изложения информационных документов;</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короткое время ожидания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2.13.2. Показателями оценки качества предоставления муниципальной услуги являются: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получение муниципальной услуги своевременно и в соответствии со стандартом ее предоставления;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lastRenderedPageBreak/>
        <w:t>получение полной, актуальной и достоверной информации, в том числе в электронной форме, о ходе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минимизация количества и сокращение сроков вынужденных взаимодействий заявителей с участниками процесса предоставления муниципальной услуги в ходе ее предоставления - количество вынужденных взаимодействий заявителя со специалистом администрации должно быть не более двух (при подаче заявления с прилагаемыми документами и при получении результата муниципальной услуги);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отсутствие жалоб со стороны потребителей муниципальной услуги на нарушение требований стандарта ее предоставления.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2.14. Особенности предоставления муниципальной услуги в электронной форме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С целью повышения эффективности деятельности по предоставлению муниципальной услуги, обеспечения ее открытости в части порядка, хода и качества предоставления, муниципальная услуга может предоставляться в электронной форме (при наличии технических возможностей).</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В этом случае ее предоставление имеет следующие особенности: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предоставление информации заявителям и обеспечение их доступа к сведениям о муниципальной услуге осуществляется посредством размещения их на Региональном портале государственных услуг Новосибирской области и на Едином портале государственных и муниципальных услуг (функций) Российской Федерации;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обеспечение возможности подачи заявителем запроса и иных документов, необходимых для предоставления муниципальной услуги, приема таких запроса и документов, а также направления ответов по электронной почте или через Единый портал государственных и муниципальных услуг (функций) Российской Федерации;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обеспечение с помощью средств электронной связи (электронной почты, информационной системы) возможности получения заявителем сведений о ходе выполнения его запроса о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получение заявителем (представителем заявителя) результата предоставления муниципальной услуги в электронной форме.</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1D00A7">
        <w:rPr>
          <w:rFonts w:ascii="Times New Roman" w:eastAsia="Times New Roman" w:hAnsi="Times New Roman" w:cs="Arial"/>
          <w:b/>
          <w:sz w:val="28"/>
          <w:szCs w:val="28"/>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1D00A7">
        <w:rPr>
          <w:rFonts w:ascii="Times New Roman" w:eastAsia="Times New Roman" w:hAnsi="Times New Roman" w:cs="Arial"/>
          <w:sz w:val="28"/>
          <w:szCs w:val="28"/>
          <w:lang w:eastAsia="ru-RU"/>
        </w:rPr>
        <w:t>3.1. Описание последовательности действий при предоставлении муниципальной услуги</w:t>
      </w: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1D00A7">
        <w:rPr>
          <w:rFonts w:ascii="Times New Roman" w:eastAsia="Times New Roman" w:hAnsi="Times New Roman" w:cs="Arial"/>
          <w:sz w:val="28"/>
          <w:szCs w:val="28"/>
          <w:lang w:eastAsia="ru-RU"/>
        </w:rPr>
        <w:t>Предоставление муниципальной услуги включает в себя следующие административные процедуры:</w:t>
      </w: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1D00A7">
        <w:rPr>
          <w:rFonts w:ascii="Times New Roman" w:eastAsia="Times New Roman" w:hAnsi="Times New Roman" w:cs="Arial"/>
          <w:sz w:val="28"/>
          <w:szCs w:val="28"/>
          <w:lang w:eastAsia="ru-RU"/>
        </w:rPr>
        <w:t>прием и рассмотрение заявления и прилагаемых к нему обосновывающих документов;</w:t>
      </w: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1D00A7">
        <w:rPr>
          <w:rFonts w:ascii="Times New Roman" w:eastAsia="Times New Roman" w:hAnsi="Times New Roman" w:cs="Arial"/>
          <w:sz w:val="28"/>
          <w:szCs w:val="28"/>
          <w:lang w:eastAsia="ru-RU"/>
        </w:rPr>
        <w:t>работу комиссии по оценке пригодности (непригодности) жилых помещений для постоянного проживания;</w:t>
      </w: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roofErr w:type="gramStart"/>
      <w:r w:rsidRPr="001D00A7">
        <w:rPr>
          <w:rFonts w:ascii="Times New Roman" w:eastAsia="Times New Roman" w:hAnsi="Times New Roman" w:cs="Arial"/>
          <w:sz w:val="28"/>
          <w:szCs w:val="28"/>
          <w:lang w:eastAsia="ru-RU"/>
        </w:rPr>
        <w:lastRenderedPageBreak/>
        <w:t>составление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пригодным для проживания и многоквартирного дома аварийным и подлежащим сносу или реконструкции, утвержденном постановлением Правительства РФ от 28.01.2006 № 47 (с изменениями);</w:t>
      </w:r>
      <w:proofErr w:type="gramEnd"/>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1D00A7">
        <w:rPr>
          <w:rFonts w:ascii="Times New Roman" w:eastAsia="Times New Roman" w:hAnsi="Times New Roman" w:cs="Arial"/>
          <w:sz w:val="28"/>
          <w:szCs w:val="28"/>
          <w:lang w:eastAsia="ru-RU"/>
        </w:rPr>
        <w:t>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признание комиссией многоквартирного дома аварийным и подлежащим сносу может основываться только на результатах, изложенных в заключени</w:t>
      </w:r>
      <w:proofErr w:type="gramStart"/>
      <w:r w:rsidRPr="001D00A7">
        <w:rPr>
          <w:rFonts w:ascii="Times New Roman" w:eastAsia="Times New Roman" w:hAnsi="Times New Roman" w:cs="Arial"/>
          <w:sz w:val="28"/>
          <w:szCs w:val="28"/>
          <w:lang w:eastAsia="ru-RU"/>
        </w:rPr>
        <w:t>и</w:t>
      </w:r>
      <w:proofErr w:type="gramEnd"/>
      <w:r w:rsidRPr="001D00A7">
        <w:rPr>
          <w:rFonts w:ascii="Times New Roman" w:eastAsia="Times New Roman" w:hAnsi="Times New Roman" w:cs="Arial"/>
          <w:sz w:val="28"/>
          <w:szCs w:val="28"/>
          <w:lang w:eastAsia="ru-RU"/>
        </w:rPr>
        <w:t xml:space="preserve"> специализированной организации, проводящей обследование;</w:t>
      </w: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1D00A7">
        <w:rPr>
          <w:rFonts w:ascii="Times New Roman" w:eastAsia="Times New Roman" w:hAnsi="Times New Roman" w:cs="Arial"/>
          <w:sz w:val="28"/>
          <w:szCs w:val="28"/>
          <w:lang w:eastAsia="ru-RU"/>
        </w:rPr>
        <w:t>принятие решения по итогам работы комиссии;</w:t>
      </w:r>
    </w:p>
    <w:p w:rsidR="004F1B2A" w:rsidRPr="001D00A7" w:rsidRDefault="004F1B2A" w:rsidP="004F1B2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1D00A7">
        <w:rPr>
          <w:rFonts w:ascii="Times New Roman" w:eastAsia="Times New Roman" w:hAnsi="Times New Roman" w:cs="Arial"/>
          <w:sz w:val="28"/>
          <w:szCs w:val="28"/>
          <w:lang w:eastAsia="ru-RU"/>
        </w:rPr>
        <w:t>передача по одному экземпляру решения заявителю и собственнику жилого помещения (третий экземпляр остается в деле, сформированном комиссией).</w:t>
      </w:r>
    </w:p>
    <w:p w:rsidR="004F1B2A" w:rsidRPr="001D00A7" w:rsidRDefault="004F1B2A" w:rsidP="004F1B2A">
      <w:pPr>
        <w:shd w:val="clear" w:color="auto" w:fill="FFFFFF"/>
        <w:spacing w:after="0" w:line="240" w:lineRule="auto"/>
        <w:ind w:firstLine="709"/>
        <w:jc w:val="both"/>
        <w:rPr>
          <w:rFonts w:ascii="Times New Roman" w:eastAsia="Times New Roman" w:hAnsi="Times New Roman" w:cs="Times New Roman"/>
          <w:spacing w:val="-4"/>
          <w:sz w:val="28"/>
          <w:szCs w:val="28"/>
          <w:lang w:eastAsia="ru-RU"/>
        </w:rPr>
      </w:pPr>
      <w:r w:rsidRPr="001D00A7">
        <w:rPr>
          <w:rFonts w:ascii="Times New Roman" w:eastAsia="Times New Roman" w:hAnsi="Times New Roman" w:cs="Times New Roman"/>
          <w:spacing w:val="-4"/>
          <w:sz w:val="28"/>
          <w:szCs w:val="28"/>
          <w:lang w:eastAsia="ru-RU"/>
        </w:rPr>
        <w:t>Последовательность административных процедур предоставления муниципальной услуги представлена в блок-схеме (приложение № 1).</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3.2. Прием и регистрация документов заявителя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3.2.1. Основанием для начала административной процедуры является обращение в</w:t>
      </w:r>
      <w:r w:rsidRPr="001D00A7">
        <w:rPr>
          <w:rFonts w:ascii="Times New Roman" w:eastAsia="Times New Roman" w:hAnsi="Times New Roman" w:cs="Times New Roman"/>
          <w:i/>
          <w:sz w:val="28"/>
          <w:szCs w:val="28"/>
          <w:lang w:eastAsia="ru-RU"/>
        </w:rPr>
        <w:t xml:space="preserve"> </w:t>
      </w:r>
      <w:r w:rsidRPr="001D00A7">
        <w:rPr>
          <w:rFonts w:ascii="Times New Roman" w:eastAsia="Times New Roman" w:hAnsi="Times New Roman" w:cs="Times New Roman"/>
          <w:sz w:val="28"/>
          <w:szCs w:val="28"/>
          <w:lang w:eastAsia="ru-RU"/>
        </w:rPr>
        <w:t>администрацию заявителя с заявлением и документами, указанными в подразделе 2.6. настоящего административного регламента.</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3.2.2. При получении документов специалист администрации, ответственный за систему делопроизводства, в день получения или на следующий день регистрирует их в журнале регистрации поступивших документов.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3.2.3. Зарегистрированные документы передаются в день регистрации лицу, полномочному осуществлять их рассмотрение и принимать по ним решение.</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3.2.4. Результатом административной процедуры являются переданные на рассмотрение документы заявителя ответственному лицу.</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3.3. Рассмотрение заявления заявителя и принятие решения о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3.3.1. Основанием для начала административной процедуры являются переданные на рассмотрение документы.</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3.3.2. При рассмотрении документов заявителя должностное лицо, ответственное за рассмотрение (секретарь межведомственной комиссии) в случае установления факта предоставления заявителем неполного пакета документов, указанных в подразделе 2.6 раздела 2 настоящего административного регламента, готовит и направляет заявителю письменное уведомление об отказе в предоставлении муниципальной услуги в тридцатидневный срок.</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lastRenderedPageBreak/>
        <w:t>3.3.3. При рассмотрении документов заявителя секретарь межведомственной комиссии определяет:</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перечень дополнительных документов (заключения соответствующих органов государственного контроля и надзора, заключение проектно-изыскательской организации по результатам обследования элементов ограждающих и несущих конструкций жилого помещения, акт государственной жилищной инспекции Новосибирской области о </w:t>
      </w:r>
      <w:proofErr w:type="gramStart"/>
      <w:r w:rsidRPr="001D00A7">
        <w:rPr>
          <w:rFonts w:ascii="Times New Roman" w:eastAsia="Times New Roman" w:hAnsi="Times New Roman" w:cs="Times New Roman"/>
          <w:sz w:val="28"/>
          <w:szCs w:val="28"/>
          <w:lang w:eastAsia="ru-RU"/>
        </w:rPr>
        <w:t>результатах</w:t>
      </w:r>
      <w:proofErr w:type="gramEnd"/>
      <w:r w:rsidRPr="001D00A7">
        <w:rPr>
          <w:rFonts w:ascii="Times New Roman" w:eastAsia="Times New Roman" w:hAnsi="Times New Roman" w:cs="Times New Roman"/>
          <w:sz w:val="28"/>
          <w:szCs w:val="28"/>
          <w:lang w:eastAsia="ru-RU"/>
        </w:rPr>
        <w:t xml:space="preserve"> проведенных в отношении жилого помещения мероприятий по контролю), необходимых для принятия решения о признании жилого помещения соответствующим (не соответствующим);</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состав привлекаемых экспертов проектно-изыскательских организаций </w:t>
      </w:r>
      <w:proofErr w:type="gramStart"/>
      <w:r w:rsidRPr="001D00A7">
        <w:rPr>
          <w:rFonts w:ascii="Times New Roman" w:eastAsia="Times New Roman" w:hAnsi="Times New Roman" w:cs="Times New Roman"/>
          <w:sz w:val="28"/>
          <w:szCs w:val="28"/>
          <w:lang w:eastAsia="ru-RU"/>
        </w:rPr>
        <w:t>исходя из причин, по которым жилое помещение может</w:t>
      </w:r>
      <w:proofErr w:type="gramEnd"/>
      <w:r w:rsidRPr="001D00A7">
        <w:rPr>
          <w:rFonts w:ascii="Times New Roman" w:eastAsia="Times New Roman" w:hAnsi="Times New Roman" w:cs="Times New Roman"/>
          <w:sz w:val="28"/>
          <w:szCs w:val="28"/>
          <w:lang w:eastAsia="ru-RU"/>
        </w:rPr>
        <w:t xml:space="preserve"> быть признано нежилым, либо для оценки возможности признания пригодным для проживания реконструированного ранее нежилого помещения.</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Секретарь комиссии на основании межведомственного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1D00A7">
        <w:rPr>
          <w:rFonts w:ascii="Times New Roman" w:eastAsia="Times New Roman" w:hAnsi="Times New Roman" w:cs="Times New Roman"/>
          <w:sz w:val="28"/>
          <w:szCs w:val="28"/>
          <w:lang w:eastAsia="ru-RU"/>
        </w:rPr>
        <w:t>а) сведения из Единого государственного реестра недвижимости;</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б) технический паспорт жилого помещения, а для нежилых помещений – технический план;</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 xml:space="preserve">в)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о признании жилого помещения соответствующим (не соответствующим) установленным в Положении требованиям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утверждённого постановлением Правительства Российской Федерации от 28.01.2006 № 47, </w:t>
      </w:r>
      <w:proofErr w:type="gramEnd"/>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а также он вправе запрашивать эти документы в органах государственного надзора (контроля), указанных в абзаце пятом пункта 7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утверждённого постановлением Правительства Российской Федерации от 28.01.2006 № 47.</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3.3.4. Секретарь комиссии организует заседание межведомственной комиссии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(далее межведомственная комиссия).</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1D00A7">
        <w:rPr>
          <w:rFonts w:ascii="Times New Roman" w:eastAsia="Times New Roman" w:hAnsi="Times New Roman" w:cs="Times New Roman"/>
          <w:sz w:val="28"/>
          <w:szCs w:val="28"/>
          <w:lang w:eastAsia="ru-RU"/>
        </w:rPr>
        <w:t xml:space="preserve">3.3.5. Межведомственная комиссия рассматривает поступившее заявление и прилагаемые к нему документы или заключение органа государственного надзора (контроля) в течение 30 дней </w:t>
      </w:r>
      <w:proofErr w:type="gramStart"/>
      <w:r w:rsidRPr="001D00A7">
        <w:rPr>
          <w:rFonts w:ascii="Times New Roman" w:eastAsia="Times New Roman" w:hAnsi="Times New Roman" w:cs="Times New Roman"/>
          <w:sz w:val="28"/>
          <w:szCs w:val="28"/>
          <w:lang w:eastAsia="ru-RU"/>
        </w:rPr>
        <w:t>с даты регистрации</w:t>
      </w:r>
      <w:proofErr w:type="gramEnd"/>
      <w:r w:rsidRPr="001D00A7">
        <w:rPr>
          <w:rFonts w:ascii="Times New Roman" w:eastAsia="Times New Roman" w:hAnsi="Times New Roman" w:cs="Times New Roman"/>
          <w:sz w:val="28"/>
          <w:szCs w:val="28"/>
          <w:lang w:eastAsia="ru-RU"/>
        </w:rPr>
        <w:t xml:space="preserve"> и принимает решение (в виде заключения), указанное в пункте 3.3.7. настоящего регламента.</w:t>
      </w:r>
      <w:r w:rsidRPr="001D00A7">
        <w:rPr>
          <w:rFonts w:ascii="Times New Roman" w:eastAsia="Times New Roman" w:hAnsi="Times New Roman" w:cs="Times New Roman"/>
          <w:color w:val="FF0000"/>
          <w:sz w:val="28"/>
          <w:szCs w:val="28"/>
          <w:lang w:eastAsia="ru-RU"/>
        </w:rPr>
        <w:t xml:space="preserve"> </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3.3.6. </w:t>
      </w:r>
      <w:proofErr w:type="gramStart"/>
      <w:r w:rsidRPr="001D00A7">
        <w:rPr>
          <w:rFonts w:ascii="Times New Roman" w:eastAsia="Times New Roman" w:hAnsi="Times New Roman" w:cs="Times New Roman"/>
          <w:sz w:val="28"/>
          <w:szCs w:val="28"/>
          <w:lang w:eastAsia="ru-RU"/>
        </w:rPr>
        <w:t xml:space="preserve">При принятии решения межведомственная комиссия руководствуется требованиями, установленными Положением о признании </w:t>
      </w:r>
      <w:r w:rsidRPr="001D00A7">
        <w:rPr>
          <w:rFonts w:ascii="Times New Roman" w:eastAsia="Times New Roman" w:hAnsi="Times New Roman" w:cs="Times New Roman"/>
          <w:sz w:val="28"/>
          <w:szCs w:val="28"/>
          <w:lang w:eastAsia="ru-RU"/>
        </w:rPr>
        <w:lastRenderedPageBreak/>
        <w:t>жилого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Российской Федерации от 28.01.2006 № 47.</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3.3.7. По результатам рассмотрения документов заявителя, межведомственной комиссией принимаются следующие решения:</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о соответствии помещения требованиям, предъявляемым к жилому помещению, и его пригодности для проживания;</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proofErr w:type="gramStart"/>
      <w:r w:rsidRPr="001D00A7">
        <w:rPr>
          <w:rFonts w:ascii="Times New Roman" w:eastAsia="Times New Roman" w:hAnsi="Times New Roman" w:cs="Times New Roman"/>
          <w:sz w:val="28"/>
          <w:szCs w:val="28"/>
          <w:lang w:eastAsia="zh-CN"/>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требованиями, установленными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 реконструкции, утвержденном постановлением Правительства РФ от 28.01.2006 № 47</w:t>
      </w:r>
      <w:proofErr w:type="gramEnd"/>
      <w:r w:rsidRPr="001D00A7">
        <w:rPr>
          <w:rFonts w:ascii="Times New Roman" w:eastAsia="Times New Roman" w:hAnsi="Times New Roman" w:cs="Times New Roman"/>
          <w:sz w:val="28"/>
          <w:szCs w:val="28"/>
          <w:lang w:eastAsia="zh-CN"/>
        </w:rPr>
        <w:t xml:space="preserve"> (с изменениями);</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 xml:space="preserve">о выявлении оснований для признания помещения </w:t>
      </w:r>
      <w:proofErr w:type="gramStart"/>
      <w:r w:rsidRPr="001D00A7">
        <w:rPr>
          <w:rFonts w:ascii="Times New Roman" w:eastAsia="Times New Roman" w:hAnsi="Times New Roman" w:cs="Times New Roman"/>
          <w:sz w:val="28"/>
          <w:szCs w:val="28"/>
          <w:lang w:eastAsia="zh-CN"/>
        </w:rPr>
        <w:t>непригодным</w:t>
      </w:r>
      <w:proofErr w:type="gramEnd"/>
      <w:r w:rsidRPr="001D00A7">
        <w:rPr>
          <w:rFonts w:ascii="Times New Roman" w:eastAsia="Times New Roman" w:hAnsi="Times New Roman" w:cs="Times New Roman"/>
          <w:sz w:val="28"/>
          <w:szCs w:val="28"/>
          <w:lang w:eastAsia="zh-CN"/>
        </w:rPr>
        <w:t xml:space="preserve"> для проживания;</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о выявлении оснований для признания многоквартирного дома аварийным и подлежащим реконструкции;</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о выявлении оснований для признания многоквартирного дома аварийным и подлежащим сносу;</w:t>
      </w:r>
    </w:p>
    <w:p w:rsidR="004F1B2A" w:rsidRPr="001D00A7" w:rsidRDefault="004F1B2A" w:rsidP="004F1B2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об отсутствии оснований для признания многоквартирного дома аварийным и подлежащим сносу или реконструкции.</w:t>
      </w:r>
    </w:p>
    <w:p w:rsidR="004F1B2A" w:rsidRPr="001D00A7" w:rsidRDefault="004F1B2A" w:rsidP="004F1B2A">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 Заключение оформляется секретарем комиссии в порядке, предусмотренном в пункте 3.3.9. </w:t>
      </w:r>
    </w:p>
    <w:p w:rsidR="004F1B2A" w:rsidRPr="001D00A7" w:rsidRDefault="004F1B2A" w:rsidP="004F1B2A">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3.3.8.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w:t>
      </w:r>
      <w:proofErr w:type="gramStart"/>
      <w:r w:rsidRPr="001D00A7">
        <w:rPr>
          <w:rFonts w:ascii="Times New Roman" w:eastAsia="Times New Roman" w:hAnsi="Times New Roman" w:cs="Times New Roman"/>
          <w:sz w:val="28"/>
          <w:szCs w:val="28"/>
          <w:lang w:eastAsia="ru-RU"/>
        </w:rPr>
        <w:t>позднее</w:t>
      </w:r>
      <w:proofErr w:type="gramEnd"/>
      <w:r w:rsidRPr="001D00A7">
        <w:rPr>
          <w:rFonts w:ascii="Times New Roman" w:eastAsia="Times New Roman" w:hAnsi="Times New Roman" w:cs="Times New Roman"/>
          <w:sz w:val="28"/>
          <w:szCs w:val="28"/>
          <w:lang w:eastAsia="ru-RU"/>
        </w:rPr>
        <w:t xml:space="preserve">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w:t>
      </w:r>
      <w:proofErr w:type="gramStart"/>
      <w:r w:rsidRPr="001D00A7">
        <w:rPr>
          <w:rFonts w:ascii="Times New Roman" w:eastAsia="Times New Roman" w:hAnsi="Times New Roman" w:cs="Times New Roman"/>
          <w:sz w:val="28"/>
          <w:szCs w:val="28"/>
          <w:lang w:eastAsia="ru-RU"/>
        </w:rPr>
        <w:t>разместить</w:t>
      </w:r>
      <w:proofErr w:type="gramEnd"/>
      <w:r w:rsidRPr="001D00A7">
        <w:rPr>
          <w:rFonts w:ascii="Times New Roman" w:eastAsia="Times New Roman" w:hAnsi="Times New Roman" w:cs="Times New Roman"/>
          <w:sz w:val="28"/>
          <w:szCs w:val="28"/>
          <w:lang w:eastAsia="ru-RU"/>
        </w:rP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4F1B2A" w:rsidRPr="001D00A7" w:rsidRDefault="004F1B2A" w:rsidP="004F1B2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proofErr w:type="gramStart"/>
      <w:r w:rsidRPr="001D00A7">
        <w:rPr>
          <w:rFonts w:ascii="Times New Roman" w:eastAsia="Times New Roman" w:hAnsi="Times New Roman" w:cs="Times New Roman"/>
          <w:sz w:val="28"/>
          <w:szCs w:val="28"/>
          <w:lang w:eastAsia="zh-CN"/>
        </w:rPr>
        <w:t xml:space="preserve">Федеральный орган исполнительной власти, осуществляющий </w:t>
      </w:r>
      <w:r w:rsidRPr="001D00A7">
        <w:rPr>
          <w:rFonts w:ascii="Times New Roman" w:eastAsia="Times New Roman" w:hAnsi="Times New Roman" w:cs="Times New Roman"/>
          <w:sz w:val="28"/>
          <w:szCs w:val="28"/>
          <w:lang w:eastAsia="zh-CN"/>
        </w:rPr>
        <w:lastRenderedPageBreak/>
        <w:t>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комиссии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zh-CN"/>
        </w:rPr>
        <w:t>В случае если уполномоченные представители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3.3.9. По результатам работы комиссии секретарь межведомственной комиссии на основании представленных документов составляет:</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заключение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пригодным для проживания и многоквартирного дома аварийным и подлежащему сносу или реконструкции, утвержденном постановлением Правительства РФ от 28.01.2006 № 47 (с изменениями), либо решение о проведении дополнительного обследования оцениваемого помещения;</w:t>
      </w:r>
      <w:proofErr w:type="gramEnd"/>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акт обследования помещения (в случае принятия комиссией решения о необходимости проведения обследования).</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 основании выводов и рекомендаций, указанных в акте, комиссией составляется заключение. При этом признание комиссией многоквартирного дома аварийным и подлежащим сносу может основываться только на результатах, изложенных в заключени</w:t>
      </w:r>
      <w:proofErr w:type="gramStart"/>
      <w:r w:rsidRPr="001D00A7">
        <w:rPr>
          <w:rFonts w:ascii="Times New Roman" w:eastAsia="Times New Roman" w:hAnsi="Times New Roman" w:cs="Times New Roman"/>
          <w:sz w:val="28"/>
          <w:szCs w:val="28"/>
          <w:lang w:eastAsia="ru-RU"/>
        </w:rPr>
        <w:t>и</w:t>
      </w:r>
      <w:proofErr w:type="gramEnd"/>
      <w:r w:rsidRPr="001D00A7">
        <w:rPr>
          <w:rFonts w:ascii="Times New Roman" w:eastAsia="Times New Roman" w:hAnsi="Times New Roman" w:cs="Times New Roman"/>
          <w:sz w:val="28"/>
          <w:szCs w:val="28"/>
          <w:lang w:eastAsia="ru-RU"/>
        </w:rPr>
        <w:t xml:space="preserve"> специализированной организации, проводящей обследование.</w:t>
      </w:r>
    </w:p>
    <w:p w:rsidR="004F1B2A" w:rsidRPr="001D00A7" w:rsidRDefault="004F1B2A" w:rsidP="004F1B2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shd w:val="clear" w:color="auto" w:fill="FFFFFF"/>
          <w:lang w:eastAsia="ru-RU"/>
        </w:rPr>
        <w:t>3.3.9.1</w:t>
      </w:r>
      <w:proofErr w:type="gramStart"/>
      <w:r w:rsidRPr="001D00A7">
        <w:rPr>
          <w:rFonts w:ascii="Times New Roman" w:eastAsia="Times New Roman" w:hAnsi="Times New Roman" w:cs="Times New Roman"/>
          <w:sz w:val="28"/>
          <w:szCs w:val="28"/>
          <w:shd w:val="clear" w:color="auto" w:fill="FFFFFF"/>
          <w:lang w:eastAsia="ru-RU"/>
        </w:rPr>
        <w:t xml:space="preserve"> В</w:t>
      </w:r>
      <w:proofErr w:type="gramEnd"/>
      <w:r w:rsidRPr="001D00A7">
        <w:rPr>
          <w:rFonts w:ascii="Times New Roman" w:eastAsia="Times New Roman" w:hAnsi="Times New Roman" w:cs="Times New Roman"/>
          <w:sz w:val="28"/>
          <w:szCs w:val="28"/>
          <w:shd w:val="clear" w:color="auto" w:fill="FFFFFF"/>
          <w:lang w:eastAsia="ru-RU"/>
        </w:rPr>
        <w:t xml:space="preserve"> случае непредставления заявителем документов, предусмотренных </w:t>
      </w:r>
      <w:hyperlink r:id="rId8" w:anchor="/document/12144695/entry/1045" w:history="1">
        <w:r w:rsidRPr="001D00A7">
          <w:rPr>
            <w:rFonts w:ascii="Times New Roman" w:eastAsia="Times New Roman" w:hAnsi="Times New Roman" w:cs="Times New Roman"/>
            <w:sz w:val="28"/>
            <w:szCs w:val="28"/>
            <w:shd w:val="clear" w:color="auto" w:fill="FFFFFF"/>
            <w:lang w:eastAsia="ru-RU"/>
          </w:rPr>
          <w:t xml:space="preserve">пунктом 2.6 раздела 2 </w:t>
        </w:r>
      </w:hyperlink>
      <w:r w:rsidRPr="001D00A7">
        <w:rPr>
          <w:rFonts w:ascii="Times New Roman" w:eastAsia="Times New Roman" w:hAnsi="Times New Roman" w:cs="Times New Roman"/>
          <w:sz w:val="28"/>
          <w:szCs w:val="28"/>
          <w:shd w:val="clear" w:color="auto" w:fill="FFFFFF"/>
          <w:lang w:eastAsia="ru-RU"/>
        </w:rPr>
        <w:t>настоящего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подпунктом 3.3.5 настоящего регламента.</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3.3.10. </w:t>
      </w:r>
      <w:proofErr w:type="gramStart"/>
      <w:r w:rsidRPr="001D00A7">
        <w:rPr>
          <w:rFonts w:ascii="Times New Roman" w:eastAsia="Times New Roman" w:hAnsi="Times New Roman" w:cs="Times New Roman"/>
          <w:sz w:val="28"/>
          <w:szCs w:val="28"/>
          <w:lang w:eastAsia="ru-RU"/>
        </w:rPr>
        <w:t xml:space="preserve">На основании полученного заключения администрация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в течение 30 дней со дня получения заключения в установленном порядке принимает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и издает распоряжение с указанием о дальнейшем использовании помещения, сроках отселения физических и юридических</w:t>
      </w:r>
      <w:proofErr w:type="gramEnd"/>
      <w:r w:rsidRPr="001D00A7">
        <w:rPr>
          <w:rFonts w:ascii="Times New Roman" w:eastAsia="Times New Roman" w:hAnsi="Times New Roman" w:cs="Times New Roman"/>
          <w:sz w:val="28"/>
          <w:szCs w:val="28"/>
          <w:lang w:eastAsia="ru-RU"/>
        </w:rPr>
        <w:t xml:space="preserve">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lastRenderedPageBreak/>
        <w:t>3.3.11. Глава администрации подписывает распоряжение, указанное в п.3.3.10. настоящего Административного регламента.</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3.3.12. </w:t>
      </w:r>
      <w:proofErr w:type="gramStart"/>
      <w:r w:rsidRPr="001D00A7">
        <w:rPr>
          <w:rFonts w:ascii="Times New Roman" w:eastAsia="Times New Roman" w:hAnsi="Times New Roman" w:cs="Times New Roman"/>
          <w:sz w:val="28"/>
          <w:szCs w:val="28"/>
          <w:lang w:eastAsia="ru-RU"/>
        </w:rPr>
        <w:t>Секретарь комиссии в 5-дневный срок со дня принятия решения, предусмотренного пунктом 3.3.10. настоящего Регламента,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3.3.13. </w:t>
      </w:r>
      <w:proofErr w:type="gramStart"/>
      <w:r w:rsidRPr="001D00A7">
        <w:rPr>
          <w:rFonts w:ascii="Times New Roman" w:eastAsia="Times New Roman" w:hAnsi="Times New Roman" w:cs="Times New Roman"/>
          <w:sz w:val="28"/>
          <w:szCs w:val="28"/>
          <w:lang w:eastAsia="ru-RU"/>
        </w:rPr>
        <w:t>Результатом выполнения административной процедуры является направление (выдача) распоряжения и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пригодным для проживания и многоквартирного дома аварийным и подлежащим сносу или реконструкции</w:t>
      </w:r>
      <w:proofErr w:type="gramEnd"/>
      <w:r w:rsidRPr="001D00A7">
        <w:rPr>
          <w:rFonts w:ascii="Times New Roman" w:eastAsia="Times New Roman" w:hAnsi="Times New Roman" w:cs="Times New Roman"/>
          <w:sz w:val="28"/>
          <w:szCs w:val="28"/>
          <w:lang w:eastAsia="ru-RU"/>
        </w:rPr>
        <w:t xml:space="preserve">, </w:t>
      </w:r>
      <w:proofErr w:type="gramStart"/>
      <w:r w:rsidRPr="001D00A7">
        <w:rPr>
          <w:rFonts w:ascii="Times New Roman" w:eastAsia="Times New Roman" w:hAnsi="Times New Roman" w:cs="Times New Roman"/>
          <w:sz w:val="28"/>
          <w:szCs w:val="28"/>
          <w:lang w:eastAsia="ru-RU"/>
        </w:rPr>
        <w:t>утвержденном</w:t>
      </w:r>
      <w:proofErr w:type="gramEnd"/>
      <w:r w:rsidRPr="001D00A7">
        <w:rPr>
          <w:rFonts w:ascii="Times New Roman" w:eastAsia="Times New Roman" w:hAnsi="Times New Roman" w:cs="Times New Roman"/>
          <w:sz w:val="28"/>
          <w:szCs w:val="28"/>
          <w:lang w:eastAsia="ru-RU"/>
        </w:rPr>
        <w:t xml:space="preserve"> постановлением Правительства РФ от 28.01.2006 № 47 (с изменениями).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
    <w:p w:rsidR="004F1B2A" w:rsidRPr="001D00A7" w:rsidRDefault="004F1B2A" w:rsidP="004F1B2A">
      <w:pPr>
        <w:spacing w:after="0" w:line="240" w:lineRule="auto"/>
        <w:ind w:firstLine="709"/>
        <w:jc w:val="both"/>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 xml:space="preserve">4. Формы </w:t>
      </w:r>
      <w:proofErr w:type="gramStart"/>
      <w:r w:rsidRPr="001D00A7">
        <w:rPr>
          <w:rFonts w:ascii="Times New Roman" w:eastAsia="Times New Roman" w:hAnsi="Times New Roman" w:cs="Times New Roman"/>
          <w:b/>
          <w:sz w:val="28"/>
          <w:szCs w:val="28"/>
          <w:lang w:eastAsia="ru-RU"/>
        </w:rPr>
        <w:t>контроля за</w:t>
      </w:r>
      <w:proofErr w:type="gramEnd"/>
      <w:r w:rsidRPr="001D00A7">
        <w:rPr>
          <w:rFonts w:ascii="Times New Roman" w:eastAsia="Times New Roman" w:hAnsi="Times New Roman" w:cs="Times New Roman"/>
          <w:b/>
          <w:sz w:val="28"/>
          <w:szCs w:val="28"/>
          <w:lang w:eastAsia="ru-RU"/>
        </w:rPr>
        <w:t xml:space="preserve"> исполнением административного регламента</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4.1. Текущий </w:t>
      </w:r>
      <w:proofErr w:type="gramStart"/>
      <w:r w:rsidRPr="001D00A7">
        <w:rPr>
          <w:rFonts w:ascii="Times New Roman" w:eastAsia="Times New Roman" w:hAnsi="Times New Roman" w:cs="Times New Roman"/>
          <w:sz w:val="28"/>
          <w:szCs w:val="28"/>
          <w:lang w:eastAsia="ru-RU"/>
        </w:rPr>
        <w:t>контроль за</w:t>
      </w:r>
      <w:proofErr w:type="gramEnd"/>
      <w:r w:rsidRPr="001D00A7">
        <w:rPr>
          <w:rFonts w:ascii="Times New Roman" w:eastAsia="Times New Roman" w:hAnsi="Times New Roman" w:cs="Times New Roman"/>
          <w:sz w:val="28"/>
          <w:szCs w:val="28"/>
          <w:lang w:eastAsia="ru-RU"/>
        </w:rPr>
        <w:t xml:space="preserve"> соблюдением последовательности действий, определенных административными процедурами настоящего административного регламента по предоставлению муниципальной услуги, и принятием решений осуществляется главой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Глава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вправе:</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контролировать соблюдение порядка и условий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в случаях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Специалисты, участвующие в предоставлении муниципальной услуги, несут персональную ответственность за соблюдение сроков, порядка, качества, подготовку документов, приём документов, предоставляемых заявителями, за полноту, грамотность, доступность проведённого консультирования, за правильность выполнения административных процедур, за сохранение сведений, содержащихся в обращении заявителя.</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Ответственность специалистов, участвующих в предоставлении муниципальной услуги закрепляется в их должностных инструкциях.</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4.2. Текущий </w:t>
      </w:r>
      <w:proofErr w:type="gramStart"/>
      <w:r w:rsidRPr="001D00A7">
        <w:rPr>
          <w:rFonts w:ascii="Times New Roman" w:eastAsia="Times New Roman" w:hAnsi="Times New Roman" w:cs="Times New Roman"/>
          <w:sz w:val="28"/>
          <w:szCs w:val="28"/>
          <w:lang w:eastAsia="ru-RU"/>
        </w:rPr>
        <w:t>контроль за</w:t>
      </w:r>
      <w:proofErr w:type="gramEnd"/>
      <w:r w:rsidRPr="001D00A7">
        <w:rPr>
          <w:rFonts w:ascii="Times New Roman" w:eastAsia="Times New Roman" w:hAnsi="Times New Roman" w:cs="Times New Roman"/>
          <w:sz w:val="28"/>
          <w:szCs w:val="28"/>
          <w:lang w:eastAsia="ru-RU"/>
        </w:rPr>
        <w:t xml:space="preserve"> полнотой и качеством осуществления муниципальной услуги включает в себя проведение проверок, выявление и устранение нарушений порядка регистрации и рассмотрения заявлений и </w:t>
      </w:r>
      <w:r w:rsidRPr="001D00A7">
        <w:rPr>
          <w:rFonts w:ascii="Times New Roman" w:eastAsia="Times New Roman" w:hAnsi="Times New Roman" w:cs="Times New Roman"/>
          <w:sz w:val="28"/>
          <w:szCs w:val="28"/>
          <w:lang w:eastAsia="ru-RU"/>
        </w:rPr>
        <w:lastRenderedPageBreak/>
        <w:t>документов, подготовку ответов на обращения заявителей, содержащих жалобы на решения и (или) действия (бездействия) должностных лиц.</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Периодичность осуществления </w:t>
      </w:r>
      <w:proofErr w:type="gramStart"/>
      <w:r w:rsidRPr="001D00A7">
        <w:rPr>
          <w:rFonts w:ascii="Times New Roman" w:eastAsia="Times New Roman" w:hAnsi="Times New Roman" w:cs="Times New Roman"/>
          <w:sz w:val="28"/>
          <w:szCs w:val="28"/>
          <w:lang w:eastAsia="ru-RU"/>
        </w:rPr>
        <w:t>контроля за</w:t>
      </w:r>
      <w:proofErr w:type="gramEnd"/>
      <w:r w:rsidRPr="001D00A7">
        <w:rPr>
          <w:rFonts w:ascii="Times New Roman" w:eastAsia="Times New Roman" w:hAnsi="Times New Roman" w:cs="Times New Roman"/>
          <w:sz w:val="28"/>
          <w:szCs w:val="28"/>
          <w:lang w:eastAsia="ru-RU"/>
        </w:rPr>
        <w:t xml:space="preserve"> полнотой и качеством предоставления муниципальной услуги устанавливается главой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 Должностные лица несут ответственность за решения и (или) действия (бездействия), принимаемые (осуществляемые) в ходе предоставления муниципальной услуги, а также по результатам проведённых проверок в случае выявления нарушений прав заявителей, в соответствии с законодательством Российской Федерации.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
    <w:p w:rsidR="004F1B2A" w:rsidRPr="001D00A7" w:rsidRDefault="004F1B2A" w:rsidP="004F1B2A">
      <w:pPr>
        <w:spacing w:after="0" w:line="240" w:lineRule="auto"/>
        <w:ind w:firstLine="709"/>
        <w:jc w:val="both"/>
        <w:rPr>
          <w:rFonts w:ascii="Times New Roman" w:eastAsia="Times New Roman" w:hAnsi="Times New Roman" w:cs="Times New Roman"/>
          <w:b/>
          <w:bCs/>
          <w:color w:val="000000"/>
          <w:sz w:val="28"/>
          <w:szCs w:val="28"/>
          <w:lang w:eastAsia="ru-RU"/>
        </w:rPr>
      </w:pPr>
      <w:r w:rsidRPr="001D00A7">
        <w:rPr>
          <w:rFonts w:ascii="Times New Roman" w:eastAsia="Times New Roman" w:hAnsi="Times New Roman" w:cs="Times New Roman"/>
          <w:b/>
          <w:sz w:val="28"/>
          <w:szCs w:val="28"/>
          <w:lang w:eastAsia="ru-RU"/>
        </w:rPr>
        <w:t xml:space="preserve">5.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4F1B2A" w:rsidRPr="001D00A7" w:rsidRDefault="004F1B2A" w:rsidP="004F1B2A">
      <w:pPr>
        <w:spacing w:after="0" w:line="240" w:lineRule="auto"/>
        <w:ind w:firstLine="709"/>
        <w:jc w:val="both"/>
        <w:outlineLvl w:val="0"/>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5.1.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5.2. Досудебный порядок обжалования.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5.2.1 Заявитель может обратиться с жалобой, в том числе в следующих случаях:</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нарушение срока регистрации заявления о предоставлении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нарушение срока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 xml:space="preserve">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w:t>
      </w:r>
      <w:r w:rsidRPr="001D00A7">
        <w:rPr>
          <w:rFonts w:ascii="Times New Roman" w:eastAsia="Times New Roman" w:hAnsi="Times New Roman" w:cs="Times New Roman"/>
          <w:sz w:val="28"/>
          <w:szCs w:val="28"/>
          <w:lang w:eastAsia="ru-RU"/>
        </w:rPr>
        <w:lastRenderedPageBreak/>
        <w:t>муниципальной услуги документах, либо нарушение установленного срока таких исправлений;</w:t>
      </w:r>
      <w:proofErr w:type="gramEnd"/>
    </w:p>
    <w:p w:rsidR="004F1B2A" w:rsidRPr="001D00A7" w:rsidRDefault="004F1B2A" w:rsidP="004F1B2A">
      <w:pPr>
        <w:spacing w:after="0" w:line="240" w:lineRule="auto"/>
        <w:ind w:firstLine="540"/>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нарушение срока или порядка выдачи документов по результатам предоставления муниципальной услуги;</w:t>
      </w:r>
    </w:p>
    <w:p w:rsidR="004F1B2A" w:rsidRPr="001D00A7" w:rsidRDefault="004F1B2A" w:rsidP="004F1B2A">
      <w:pPr>
        <w:spacing w:after="0" w:line="240" w:lineRule="auto"/>
        <w:ind w:firstLine="540"/>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roofErr w:type="gramEnd"/>
    </w:p>
    <w:p w:rsidR="004F1B2A" w:rsidRPr="001D00A7" w:rsidRDefault="004F1B2A" w:rsidP="004F1B2A">
      <w:pPr>
        <w:spacing w:after="0" w:line="240" w:lineRule="auto"/>
        <w:ind w:firstLine="851"/>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5.2.2. Жалоба подается в письменной форме на бумажном носителе, в том числе при личном приеме заявителя, в электронной форме в орган, предоставляющий муниципальную услугу.</w:t>
      </w:r>
    </w:p>
    <w:p w:rsidR="004F1B2A" w:rsidRPr="001D00A7" w:rsidRDefault="004F1B2A" w:rsidP="004F1B2A">
      <w:pPr>
        <w:spacing w:after="0" w:line="240" w:lineRule="auto"/>
        <w:ind w:firstLine="720"/>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5.2.3. </w:t>
      </w:r>
      <w:proofErr w:type="gramStart"/>
      <w:r w:rsidRPr="001D00A7">
        <w:rPr>
          <w:rFonts w:ascii="Times New Roman" w:eastAsia="Times New Roman" w:hAnsi="Times New Roman" w:cs="Times New Roman"/>
          <w:sz w:val="28"/>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w:t>
      </w:r>
      <w:proofErr w:type="gramEnd"/>
      <w:r w:rsidRPr="001D00A7">
        <w:rPr>
          <w:rFonts w:ascii="Times New Roman" w:eastAsia="Times New Roman" w:hAnsi="Times New Roman" w:cs="Times New Roman"/>
          <w:sz w:val="28"/>
          <w:szCs w:val="28"/>
          <w:lang w:eastAsia="ru-RU"/>
        </w:rPr>
        <w:t xml:space="preserve"> заявителя.</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5.2.4. Жалоба должна содержать:</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доводы, на основании которых заявитель не согласен с решением,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w:t>
      </w:r>
      <w:r w:rsidRPr="001D00A7">
        <w:rPr>
          <w:rFonts w:ascii="Times New Roman" w:eastAsia="Times New Roman" w:hAnsi="Times New Roman" w:cs="Times New Roman"/>
          <w:sz w:val="28"/>
          <w:szCs w:val="28"/>
          <w:lang w:eastAsia="ru-RU"/>
        </w:rPr>
        <w:lastRenderedPageBreak/>
        <w:t>представлены документы (при наличии), подтверждающие доводы заявителя, либо их копии.</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5.2.5. Прием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Время приема жалоб должно совпадать со временем предоставления муниципальных услуг.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5.2.6.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оформленная в соответствии с законодательством Российской Федерации доверенность (для физических лиц);</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5.2.7. При подаче жалобы в электронном виде документы, указанные в пункте 5.2.6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В электронном виде жалоба может быть подана заявителем посредством: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сети Интернет, включая официальный сайт органа, предоставляющего муниципальную услугу;</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Единого портала, Регионального портала.</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5.2.8. В органе, предоставляющем муниципальную услугу, определяются уполномоченные на рассмотрение жалоб должностные лица, которые обеспечивают прием и рассмотрение жалоб в соответствии с требованиями действующего законодательства, настоящего Административного регламента.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5.2.9.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w:t>
      </w:r>
      <w:r w:rsidRPr="001D00A7">
        <w:rPr>
          <w:rFonts w:ascii="Times New Roman" w:eastAsia="Times New Roman" w:hAnsi="Times New Roman" w:cs="Times New Roman"/>
          <w:sz w:val="28"/>
          <w:szCs w:val="28"/>
          <w:lang w:eastAsia="ru-RU"/>
        </w:rPr>
        <w:lastRenderedPageBreak/>
        <w:t xml:space="preserve">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5.2.10. Орган, предоставляющий муниципальную услугу, обеспечивает: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оснащение мест приема жалоб;</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информирование заявителей о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посредством размещения информации на стендах в местах предоставления муниципальных услуг, на официальном сайте в сети Интернет;</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консультирование заявителей о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в том числе по телефону, электронной почте, при личном приеме;</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5.2.11. Жалоба, поступившая в орган, предоставляющий муниципальную услугу,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5.2.12. По результатам рассмотрения жалобы принимается одно из следующих решений:</w:t>
      </w:r>
    </w:p>
    <w:p w:rsidR="004F1B2A" w:rsidRPr="001D00A7" w:rsidRDefault="004F1B2A" w:rsidP="004F1B2A">
      <w:pPr>
        <w:spacing w:after="0" w:line="240" w:lineRule="auto"/>
        <w:ind w:firstLine="540"/>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w:t>
      </w:r>
      <w:proofErr w:type="gramEnd"/>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2) в удовлетворении жалобы отказывается.</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5.2.13.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5.2.14. В ответе по результатам рассмотрения жалобы указываются:</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roofErr w:type="gramStart"/>
      <w:r w:rsidRPr="001D00A7">
        <w:rPr>
          <w:rFonts w:ascii="Times New Roman" w:eastAsia="Times New Roman" w:hAnsi="Times New Roman" w:cs="Times New Roman"/>
          <w:sz w:val="28"/>
          <w:szCs w:val="28"/>
          <w:lang w:eastAsia="ru-RU"/>
        </w:rPr>
        <w:t>наименование органа, предоставляющего муниципальную услугу, должность, фамилия, имя, отчество (последнее – при наличии) должностного лица, принявшего решение по жалобе;</w:t>
      </w:r>
      <w:proofErr w:type="gramEnd"/>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lastRenderedPageBreak/>
        <w:t>номер, дата, место принятия решения, включая сведения о должностном лице, либо муниципальном служащем, решение или действие (бездействие) которого обжалуется;</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фамилия, имя, отчество (последнее – при наличии) или наименование заявителя;</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основания для принятия решения по жалобе;</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принятое по жалобе решение;</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сведения о порядке обжалования принятого по жалобе решения.</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5.2.15.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вид которой установлен </w:t>
      </w:r>
      <w:hyperlink r:id="rId9" w:history="1">
        <w:r w:rsidRPr="001D00A7">
          <w:rPr>
            <w:rFonts w:ascii="Times New Roman" w:eastAsia="Times New Roman" w:hAnsi="Times New Roman" w:cs="Times New Roman"/>
            <w:sz w:val="28"/>
            <w:szCs w:val="28"/>
            <w:lang w:eastAsia="ru-RU"/>
          </w:rPr>
          <w:t>законодательством</w:t>
        </w:r>
      </w:hyperlink>
      <w:r w:rsidRPr="001D00A7">
        <w:rPr>
          <w:rFonts w:ascii="Times New Roman" w:eastAsia="Times New Roman" w:hAnsi="Times New Roman" w:cs="Times New Roman"/>
          <w:sz w:val="28"/>
          <w:szCs w:val="28"/>
          <w:lang w:eastAsia="ru-RU"/>
        </w:rPr>
        <w:t xml:space="preserve"> Российской Федерации.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5.2.16. Орган, предоставляющий муниципальную услугу, отказывает в удовлетворении жалобы в следующих случаях: </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наличие вступившего в законную силу решения суда, арбитражного суда по жалобе о том же предмете и по тем же основаниям;</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5.2.17. Орган, предоставляющий муниципальную услугу, вправе оставить жалобу без ответа в следующих случаях:</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наличие в жалобе нецензурных либо оскорбительных выражений, угроз жизни, здоровью и имуществу должностного лица, а также членов его семьи;</w:t>
      </w:r>
    </w:p>
    <w:p w:rsidR="004F1B2A" w:rsidRPr="001D00A7" w:rsidRDefault="004F1B2A" w:rsidP="004F1B2A">
      <w:pPr>
        <w:spacing w:after="0" w:line="240" w:lineRule="auto"/>
        <w:ind w:firstLine="709"/>
        <w:jc w:val="both"/>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отсутствие возможности прочитать какую-либо часть текста жалобы, фамилию, имя, отчество и (или) почтовый адрес заявителя, указанные в жалобе.</w:t>
      </w:r>
    </w:p>
    <w:p w:rsidR="004F1B2A" w:rsidRPr="001D00A7" w:rsidRDefault="004F1B2A" w:rsidP="004F1B2A">
      <w:pPr>
        <w:spacing w:after="0" w:line="240" w:lineRule="auto"/>
        <w:ind w:firstLine="709"/>
        <w:jc w:val="both"/>
        <w:outlineLvl w:val="2"/>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5.3. Порядок обжалования решения по жалобе.</w:t>
      </w:r>
    </w:p>
    <w:p w:rsidR="004F1B2A" w:rsidRPr="001D00A7" w:rsidRDefault="004F1B2A" w:rsidP="004F1B2A">
      <w:pPr>
        <w:spacing w:after="0" w:line="240" w:lineRule="auto"/>
        <w:ind w:firstLine="709"/>
        <w:jc w:val="both"/>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sz w:val="28"/>
          <w:szCs w:val="28"/>
          <w:lang w:eastAsia="ru-RU"/>
        </w:rPr>
        <w:t>5.3.1. 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4F1B2A" w:rsidRPr="001D00A7" w:rsidRDefault="004F1B2A" w:rsidP="004F1B2A">
      <w:pPr>
        <w:autoSpaceDE w:val="0"/>
        <w:autoSpaceDN w:val="0"/>
        <w:adjustRightInd w:val="0"/>
        <w:spacing w:after="0" w:line="240" w:lineRule="auto"/>
        <w:ind w:firstLine="709"/>
        <w:jc w:val="right"/>
        <w:outlineLvl w:val="1"/>
        <w:rPr>
          <w:rFonts w:ascii="Times New Roman" w:eastAsia="Times New Roman" w:hAnsi="Times New Roman" w:cs="Times New Roman"/>
          <w:sz w:val="28"/>
          <w:szCs w:val="28"/>
          <w:lang w:eastAsia="ru-RU"/>
        </w:rPr>
      </w:pPr>
    </w:p>
    <w:p w:rsidR="004F1B2A" w:rsidRPr="001D00A7" w:rsidRDefault="004F1B2A" w:rsidP="004F1B2A">
      <w:pPr>
        <w:autoSpaceDE w:val="0"/>
        <w:autoSpaceDN w:val="0"/>
        <w:adjustRightInd w:val="0"/>
        <w:spacing w:after="0" w:line="240" w:lineRule="auto"/>
        <w:ind w:firstLine="709"/>
        <w:jc w:val="right"/>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Приложение № 1</w:t>
      </w:r>
    </w:p>
    <w:p w:rsidR="004F1B2A" w:rsidRPr="001D00A7" w:rsidRDefault="004F1B2A" w:rsidP="004F1B2A">
      <w:pPr>
        <w:autoSpaceDE w:val="0"/>
        <w:autoSpaceDN w:val="0"/>
        <w:adjustRightInd w:val="0"/>
        <w:spacing w:after="0" w:line="720" w:lineRule="exact"/>
        <w:ind w:firstLine="709"/>
        <w:jc w:val="right"/>
        <w:rPr>
          <w:rFonts w:ascii="Times New Roman" w:eastAsia="Times New Roman" w:hAnsi="Times New Roman" w:cs="Times New Roman"/>
          <w:sz w:val="28"/>
          <w:szCs w:val="28"/>
          <w:lang w:eastAsia="ru-RU"/>
        </w:rPr>
      </w:pPr>
    </w:p>
    <w:p w:rsidR="004F1B2A" w:rsidRPr="001D00A7" w:rsidRDefault="004F1B2A" w:rsidP="004F1B2A">
      <w:pPr>
        <w:spacing w:after="0" w:line="240" w:lineRule="auto"/>
        <w:ind w:firstLine="709"/>
        <w:jc w:val="center"/>
        <w:rPr>
          <w:rFonts w:ascii="Times New Roman" w:eastAsia="Times New Roman" w:hAnsi="Times New Roman" w:cs="Times New Roman"/>
          <w:b/>
          <w:sz w:val="28"/>
          <w:szCs w:val="28"/>
          <w:lang w:eastAsia="ru-RU"/>
        </w:rPr>
      </w:pPr>
      <w:r w:rsidRPr="001D00A7">
        <w:rPr>
          <w:rFonts w:ascii="Times New Roman" w:eastAsia="Times New Roman" w:hAnsi="Times New Roman" w:cs="Times New Roman"/>
          <w:b/>
          <w:sz w:val="28"/>
          <w:szCs w:val="28"/>
          <w:lang w:eastAsia="ru-RU"/>
        </w:rPr>
        <w:t>Блок-схема предоставления муниципальной услуги</w:t>
      </w:r>
    </w:p>
    <w:p w:rsidR="004F1B2A" w:rsidRPr="001D00A7" w:rsidRDefault="004F1B2A" w:rsidP="004F1B2A">
      <w:pPr>
        <w:spacing w:after="0" w:line="240" w:lineRule="auto"/>
        <w:ind w:firstLine="709"/>
        <w:jc w:val="center"/>
        <w:rPr>
          <w:rFonts w:ascii="Times New Roman" w:eastAsia="Times New Roman" w:hAnsi="Times New Roman" w:cs="Times New Roman"/>
          <w:sz w:val="28"/>
          <w:szCs w:val="28"/>
          <w:lang w:eastAsia="ru-RU"/>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322"/>
        <w:gridCol w:w="3398"/>
        <w:gridCol w:w="240"/>
        <w:gridCol w:w="2978"/>
      </w:tblGrid>
      <w:tr w:rsidR="004F1B2A" w:rsidRPr="001D00A7" w:rsidTr="00A40249">
        <w:tc>
          <w:tcPr>
            <w:tcW w:w="9806" w:type="dxa"/>
            <w:gridSpan w:val="5"/>
            <w:tcBorders>
              <w:bottom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lastRenderedPageBreak/>
              <w:t xml:space="preserve">Прием и регистрация заявления </w:t>
            </w:r>
          </w:p>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и прилагаемых к нему обосновывающих документов заявителя</w:t>
            </w:r>
          </w:p>
        </w:tc>
      </w:tr>
      <w:tr w:rsidR="004F1B2A" w:rsidRPr="001D00A7" w:rsidTr="00A40249">
        <w:trPr>
          <w:trHeight w:val="517"/>
        </w:trPr>
        <w:tc>
          <w:tcPr>
            <w:tcW w:w="9806" w:type="dxa"/>
            <w:gridSpan w:val="5"/>
            <w:tcBorders>
              <w:left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0" distB="0" distL="114299" distR="114299" simplePos="0" relativeHeight="251659264" behindDoc="0" locked="0" layoutInCell="1" allowOverlap="1" wp14:anchorId="383D0A17" wp14:editId="18B8E19C">
                      <wp:simplePos x="0" y="0"/>
                      <wp:positionH relativeFrom="column">
                        <wp:posOffset>2895599</wp:posOffset>
                      </wp:positionH>
                      <wp:positionV relativeFrom="paragraph">
                        <wp:posOffset>-13970</wp:posOffset>
                      </wp:positionV>
                      <wp:extent cx="0" cy="342900"/>
                      <wp:effectExtent l="76200" t="0" r="76200" b="571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8pt,-1.1pt" to="228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E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">
                      <v:stroke endarrow="block"/>
                    </v:line>
                  </w:pict>
                </mc:Fallback>
              </mc:AlternateContent>
            </w:r>
          </w:p>
        </w:tc>
      </w:tr>
      <w:tr w:rsidR="004F1B2A" w:rsidRPr="001D00A7" w:rsidTr="00A40249">
        <w:tc>
          <w:tcPr>
            <w:tcW w:w="9806" w:type="dxa"/>
            <w:gridSpan w:val="5"/>
            <w:tcBorders>
              <w:bottom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 xml:space="preserve">Рассмотрение заявления и прилагаемых к нему документов ответственным лицом </w:t>
            </w:r>
          </w:p>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 xml:space="preserve">(секретарем межведомственной комиссии). </w:t>
            </w:r>
          </w:p>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По результатам рассмотрения принимается одно из следующих решений:</w:t>
            </w:r>
          </w:p>
        </w:tc>
      </w:tr>
      <w:tr w:rsidR="004F1B2A" w:rsidRPr="001D00A7" w:rsidTr="00A40249">
        <w:trPr>
          <w:trHeight w:val="587"/>
        </w:trPr>
        <w:tc>
          <w:tcPr>
            <w:tcW w:w="9806" w:type="dxa"/>
            <w:gridSpan w:val="5"/>
            <w:tcBorders>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0" distB="0" distL="114300" distR="114300" simplePos="0" relativeHeight="251662336" behindDoc="0" locked="0" layoutInCell="1" allowOverlap="1" wp14:anchorId="07B3DB91" wp14:editId="19FAFE81">
                      <wp:simplePos x="0" y="0"/>
                      <wp:positionH relativeFrom="column">
                        <wp:posOffset>2891790</wp:posOffset>
                      </wp:positionH>
                      <wp:positionV relativeFrom="paragraph">
                        <wp:posOffset>52705</wp:posOffset>
                      </wp:positionV>
                      <wp:extent cx="2135505" cy="333375"/>
                      <wp:effectExtent l="0" t="0" r="36195" b="8572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3333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7pt,4.15pt" to="395.8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">
                      <v:stroke endarrow="block"/>
                    </v:line>
                  </w:pict>
                </mc:Fallback>
              </mc:AlternateContent>
            </w:r>
            <w:r>
              <w:rPr>
                <w:rFonts w:ascii="Calibri" w:eastAsia="Times New Roman" w:hAnsi="Calibri" w:cs="Times New Roman"/>
                <w:noProof/>
                <w:lang w:eastAsia="ru-RU"/>
              </w:rPr>
              <mc:AlternateContent>
                <mc:Choice Requires="wps">
                  <w:drawing>
                    <wp:anchor distT="0" distB="0" distL="114300" distR="114300" simplePos="0" relativeHeight="251661312" behindDoc="0" locked="0" layoutInCell="1" allowOverlap="1" wp14:anchorId="4D025083" wp14:editId="6CD78D86">
                      <wp:simplePos x="0" y="0"/>
                      <wp:positionH relativeFrom="column">
                        <wp:posOffset>914400</wp:posOffset>
                      </wp:positionH>
                      <wp:positionV relativeFrom="paragraph">
                        <wp:posOffset>52705</wp:posOffset>
                      </wp:positionV>
                      <wp:extent cx="1976120" cy="323850"/>
                      <wp:effectExtent l="19050" t="0" r="24130" b="7620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76120" cy="323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4.15pt" to="227.6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">
                      <v:stroke endarrow="block"/>
                    </v:line>
                  </w:pict>
                </mc:Fallback>
              </mc:AlternateContent>
            </w:r>
            <w:r>
              <w:rPr>
                <w:rFonts w:ascii="Calibri" w:eastAsia="Times New Roman" w:hAnsi="Calibri" w:cs="Times New Roman"/>
                <w:noProof/>
                <w:lang w:eastAsia="ru-RU"/>
              </w:rPr>
              <mc:AlternateContent>
                <mc:Choice Requires="wps">
                  <w:drawing>
                    <wp:anchor distT="0" distB="0" distL="114300" distR="114300" simplePos="0" relativeHeight="251660288" behindDoc="0" locked="0" layoutInCell="1" allowOverlap="1" wp14:anchorId="245D4904" wp14:editId="29C6D155">
                      <wp:simplePos x="0" y="0"/>
                      <wp:positionH relativeFrom="column">
                        <wp:posOffset>2891790</wp:posOffset>
                      </wp:positionH>
                      <wp:positionV relativeFrom="paragraph">
                        <wp:posOffset>52705</wp:posOffset>
                      </wp:positionV>
                      <wp:extent cx="1905" cy="333375"/>
                      <wp:effectExtent l="76200" t="0" r="74295" b="4762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3333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7pt,4.15pt" to="227.85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">
                      <v:stroke endarrow="block"/>
                    </v:line>
                  </w:pict>
                </mc:Fallback>
              </mc:AlternateContent>
            </w:r>
          </w:p>
        </w:tc>
      </w:tr>
      <w:tr w:rsidR="004F1B2A" w:rsidRPr="001D00A7" w:rsidTr="00A40249">
        <w:trPr>
          <w:trHeight w:val="540"/>
        </w:trPr>
        <w:tc>
          <w:tcPr>
            <w:tcW w:w="2868" w:type="dxa"/>
            <w:tcBorders>
              <w:top w:val="single" w:sz="4" w:space="0" w:color="auto"/>
              <w:bottom w:val="single" w:sz="4" w:space="0" w:color="auto"/>
            </w:tcBorders>
          </w:tcPr>
          <w:p w:rsidR="004F1B2A" w:rsidRPr="001D00A7" w:rsidRDefault="004F1B2A" w:rsidP="00A40249">
            <w:pPr>
              <w:spacing w:after="0" w:line="240" w:lineRule="auto"/>
              <w:ind w:right="-108"/>
              <w:jc w:val="center"/>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0" distB="0" distL="114300" distR="114300" simplePos="0" relativeHeight="251666432" behindDoc="0" locked="0" layoutInCell="1" allowOverlap="1" wp14:anchorId="4B596A2B" wp14:editId="404AC79E">
                      <wp:simplePos x="0" y="0"/>
                      <wp:positionH relativeFrom="column">
                        <wp:posOffset>984250</wp:posOffset>
                      </wp:positionH>
                      <wp:positionV relativeFrom="paragraph">
                        <wp:posOffset>340360</wp:posOffset>
                      </wp:positionV>
                      <wp:extent cx="6350" cy="1266190"/>
                      <wp:effectExtent l="76200" t="0" r="69850" b="4826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12661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26.8pt" to="78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9cSbQIAAIcEAAAOAAAAZHJzL2Uyb0RvYy54bWysVMFuEzEQvSPxD5bvyWbTJCS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">
                      <v:stroke endarrow="block"/>
                    </v:line>
                  </w:pict>
                </mc:Fallback>
              </mc:AlternateContent>
            </w:r>
            <w:r w:rsidRPr="001D00A7">
              <w:rPr>
                <w:rFonts w:ascii="Times New Roman" w:eastAsia="Times New Roman" w:hAnsi="Times New Roman" w:cs="Times New Roman"/>
                <w:sz w:val="24"/>
                <w:szCs w:val="24"/>
                <w:lang w:eastAsia="ru-RU"/>
              </w:rPr>
              <w:t>Работа межведомственной комиссии</w:t>
            </w:r>
          </w:p>
        </w:tc>
        <w:tc>
          <w:tcPr>
            <w:tcW w:w="322" w:type="dxa"/>
            <w:vMerge w:val="restart"/>
            <w:tcBorders>
              <w:top w:val="nil"/>
              <w:bottom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0" distB="0" distL="114300" distR="114300" simplePos="0" relativeHeight="251668480" behindDoc="0" locked="0" layoutInCell="1" allowOverlap="1" wp14:anchorId="0FD8C3A1" wp14:editId="09D5B90E">
                      <wp:simplePos x="0" y="0"/>
                      <wp:positionH relativeFrom="column">
                        <wp:posOffset>-68580</wp:posOffset>
                      </wp:positionH>
                      <wp:positionV relativeFrom="paragraph">
                        <wp:posOffset>340360</wp:posOffset>
                      </wp:positionV>
                      <wp:extent cx="152400" cy="914400"/>
                      <wp:effectExtent l="38100" t="38100" r="190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5240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6.8pt" to="6.6pt,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">
                      <v:stroke endarrow="block"/>
                    </v:line>
                  </w:pict>
                </mc:Fallback>
              </mc:AlternateContent>
            </w:r>
          </w:p>
        </w:tc>
        <w:tc>
          <w:tcPr>
            <w:tcW w:w="3398" w:type="dxa"/>
            <w:vMerge w:val="restart"/>
            <w:tcBorders>
              <w:top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0" distB="0" distL="114300" distR="114300" simplePos="0" relativeHeight="251667456" behindDoc="0" locked="0" layoutInCell="1" allowOverlap="1" wp14:anchorId="6728FF16" wp14:editId="2ACEE741">
                      <wp:simplePos x="0" y="0"/>
                      <wp:positionH relativeFrom="column">
                        <wp:posOffset>869950</wp:posOffset>
                      </wp:positionH>
                      <wp:positionV relativeFrom="paragraph">
                        <wp:posOffset>690880</wp:posOffset>
                      </wp:positionV>
                      <wp:extent cx="7620" cy="335280"/>
                      <wp:effectExtent l="76200" t="0" r="68580" b="647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3352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pt,54.4pt" to="69.1pt,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">
                      <v:stroke endarrow="block"/>
                    </v:line>
                  </w:pict>
                </mc:Fallback>
              </mc:AlternateContent>
            </w:r>
            <w:r w:rsidRPr="001D00A7">
              <w:rPr>
                <w:rFonts w:ascii="Times New Roman" w:eastAsia="Times New Roman" w:hAnsi="Times New Roman" w:cs="Times New Roman"/>
                <w:sz w:val="24"/>
                <w:szCs w:val="24"/>
                <w:lang w:eastAsia="ru-RU"/>
              </w:rPr>
              <w:t>Приостановление предоставления муниципальной услуги для устранения причин приостановления</w:t>
            </w:r>
          </w:p>
        </w:tc>
        <w:tc>
          <w:tcPr>
            <w:tcW w:w="240" w:type="dxa"/>
            <w:vMerge w:val="restart"/>
            <w:tcBorders>
              <w:top w:val="nil"/>
              <w:bottom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2978" w:type="dxa"/>
            <w:tcBorders>
              <w:top w:val="single" w:sz="4" w:space="0" w:color="auto"/>
              <w:bottom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 xml:space="preserve">Отказ в предоставлении </w:t>
            </w:r>
          </w:p>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муниципальной услуги</w:t>
            </w:r>
          </w:p>
        </w:tc>
      </w:tr>
      <w:tr w:rsidR="004F1B2A" w:rsidRPr="001D00A7" w:rsidTr="00A40249">
        <w:trPr>
          <w:trHeight w:val="550"/>
        </w:trPr>
        <w:tc>
          <w:tcPr>
            <w:tcW w:w="2868" w:type="dxa"/>
            <w:vMerge w:val="restart"/>
            <w:tcBorders>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noProof/>
                <w:sz w:val="24"/>
                <w:szCs w:val="24"/>
                <w:lang w:eastAsia="ru-RU"/>
              </w:rPr>
            </w:pPr>
          </w:p>
        </w:tc>
        <w:tc>
          <w:tcPr>
            <w:tcW w:w="322" w:type="dxa"/>
            <w:vMerge/>
            <w:tcBorders>
              <w:top w:val="nil"/>
              <w:left w:val="nil"/>
              <w:bottom w:val="nil"/>
            </w:tcBorders>
          </w:tcPr>
          <w:p w:rsidR="004F1B2A" w:rsidRPr="001D00A7" w:rsidRDefault="004F1B2A" w:rsidP="00A40249">
            <w:pPr>
              <w:spacing w:after="0" w:line="240" w:lineRule="auto"/>
              <w:jc w:val="center"/>
              <w:rPr>
                <w:rFonts w:ascii="Times New Roman" w:eastAsia="Times New Roman" w:hAnsi="Times New Roman" w:cs="Times New Roman"/>
                <w:noProof/>
                <w:sz w:val="24"/>
                <w:szCs w:val="24"/>
                <w:lang w:eastAsia="ru-RU"/>
              </w:rPr>
            </w:pPr>
          </w:p>
        </w:tc>
        <w:tc>
          <w:tcPr>
            <w:tcW w:w="3398" w:type="dxa"/>
            <w:vMerge/>
            <w:tcBorders>
              <w:top w:val="single" w:sz="4" w:space="0" w:color="auto"/>
              <w:bottom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noProof/>
                <w:sz w:val="24"/>
                <w:szCs w:val="24"/>
                <w:lang w:eastAsia="ru-RU"/>
              </w:rPr>
            </w:pPr>
          </w:p>
        </w:tc>
        <w:tc>
          <w:tcPr>
            <w:tcW w:w="240" w:type="dxa"/>
            <w:vMerge/>
            <w:tcBorders>
              <w:top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2978" w:type="dxa"/>
            <w:tcBorders>
              <w:top w:val="single" w:sz="4" w:space="0" w:color="auto"/>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r>
      <w:tr w:rsidR="004F1B2A" w:rsidRPr="001D00A7" w:rsidTr="00A40249">
        <w:trPr>
          <w:trHeight w:val="487"/>
        </w:trPr>
        <w:tc>
          <w:tcPr>
            <w:tcW w:w="2868" w:type="dxa"/>
            <w:vMerge/>
            <w:tcBorders>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322" w:type="dxa"/>
            <w:vMerge/>
            <w:tcBorders>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3398" w:type="dxa"/>
            <w:tcBorders>
              <w:left w:val="nil"/>
              <w:bottom w:val="single" w:sz="4" w:space="0" w:color="auto"/>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3218" w:type="dxa"/>
            <w:gridSpan w:val="2"/>
            <w:tcBorders>
              <w:top w:val="nil"/>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r>
      <w:tr w:rsidR="004F1B2A" w:rsidRPr="001D00A7" w:rsidTr="00A40249">
        <w:tc>
          <w:tcPr>
            <w:tcW w:w="2868" w:type="dxa"/>
            <w:vMerge/>
            <w:tcBorders>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322" w:type="dxa"/>
            <w:vMerge/>
            <w:tcBorders>
              <w:left w:val="nil"/>
              <w:bottom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3398" w:type="dxa"/>
            <w:tcBorders>
              <w:bottom w:val="single" w:sz="4" w:space="0" w:color="auto"/>
              <w:right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 xml:space="preserve">Устранение причин </w:t>
            </w:r>
          </w:p>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приостановления</w:t>
            </w:r>
          </w:p>
        </w:tc>
        <w:tc>
          <w:tcPr>
            <w:tcW w:w="3218" w:type="dxa"/>
            <w:gridSpan w:val="2"/>
            <w:tcBorders>
              <w:top w:val="nil"/>
              <w:left w:val="single" w:sz="4" w:space="0" w:color="auto"/>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r w:rsidR="004F1B2A" w:rsidRPr="001D00A7" w:rsidTr="00A40249">
        <w:tc>
          <w:tcPr>
            <w:tcW w:w="3190" w:type="dxa"/>
            <w:gridSpan w:val="2"/>
            <w:tcBorders>
              <w:top w:val="nil"/>
              <w:left w:val="nil"/>
              <w:bottom w:val="single" w:sz="4" w:space="0" w:color="auto"/>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3398" w:type="dxa"/>
            <w:tcBorders>
              <w:left w:val="nil"/>
              <w:bottom w:val="single" w:sz="4" w:space="0" w:color="auto"/>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
        </w:tc>
        <w:tc>
          <w:tcPr>
            <w:tcW w:w="3218" w:type="dxa"/>
            <w:gridSpan w:val="2"/>
            <w:tcBorders>
              <w:top w:val="nil"/>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r w:rsidR="004F1B2A" w:rsidRPr="001D00A7" w:rsidTr="00A40249">
        <w:trPr>
          <w:trHeight w:val="1435"/>
        </w:trPr>
        <w:tc>
          <w:tcPr>
            <w:tcW w:w="6588" w:type="dxa"/>
            <w:gridSpan w:val="3"/>
            <w:tcBorders>
              <w:bottom w:val="single" w:sz="4" w:space="0" w:color="auto"/>
              <w:right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proofErr w:type="gramStart"/>
            <w:r w:rsidRPr="001D00A7">
              <w:rPr>
                <w:rFonts w:ascii="Times New Roman" w:eastAsia="Times New Roman" w:hAnsi="Times New Roman" w:cs="Times New Roman"/>
                <w:sz w:val="24"/>
                <w:szCs w:val="24"/>
                <w:lang w:eastAsia="ru-RU"/>
              </w:rPr>
              <w:t>Составление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и пригодным для проживания  и признании многоквартирного дома аварийным и подлежащим сносу или реконструкции</w:t>
            </w:r>
            <w:proofErr w:type="gramEnd"/>
          </w:p>
        </w:tc>
        <w:tc>
          <w:tcPr>
            <w:tcW w:w="3218" w:type="dxa"/>
            <w:gridSpan w:val="2"/>
            <w:tcBorders>
              <w:top w:val="nil"/>
              <w:left w:val="single" w:sz="4" w:space="0" w:color="auto"/>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r w:rsidR="004F1B2A" w:rsidRPr="001D00A7" w:rsidTr="00A40249">
        <w:trPr>
          <w:trHeight w:val="497"/>
        </w:trPr>
        <w:tc>
          <w:tcPr>
            <w:tcW w:w="6588" w:type="dxa"/>
            <w:gridSpan w:val="3"/>
            <w:tcBorders>
              <w:left w:val="nil"/>
              <w:bottom w:val="single" w:sz="4" w:space="0" w:color="auto"/>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0" distB="0" distL="114300" distR="114300" simplePos="0" relativeHeight="251663360" behindDoc="0" locked="0" layoutInCell="1" allowOverlap="1" wp14:anchorId="5E8A708B" wp14:editId="000C6CBA">
                      <wp:simplePos x="0" y="0"/>
                      <wp:positionH relativeFrom="column">
                        <wp:posOffset>1828800</wp:posOffset>
                      </wp:positionH>
                      <wp:positionV relativeFrom="paragraph">
                        <wp:posOffset>3175</wp:posOffset>
                      </wp:positionV>
                      <wp:extent cx="1905" cy="284480"/>
                      <wp:effectExtent l="76200" t="0" r="74295" b="5842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284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5pt" to="144.1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">
                      <v:stroke endarrow="block"/>
                    </v:line>
                  </w:pict>
                </mc:Fallback>
              </mc:AlternateContent>
            </w:r>
          </w:p>
        </w:tc>
        <w:tc>
          <w:tcPr>
            <w:tcW w:w="3218" w:type="dxa"/>
            <w:gridSpan w:val="2"/>
            <w:tcBorders>
              <w:top w:val="nil"/>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r w:rsidR="004F1B2A" w:rsidRPr="001D00A7" w:rsidTr="00A40249">
        <w:tc>
          <w:tcPr>
            <w:tcW w:w="6588" w:type="dxa"/>
            <w:gridSpan w:val="3"/>
            <w:tcBorders>
              <w:top w:val="single" w:sz="4" w:space="0" w:color="auto"/>
              <w:left w:val="single" w:sz="4" w:space="0" w:color="auto"/>
              <w:bottom w:val="single" w:sz="4" w:space="0" w:color="auto"/>
              <w:right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w:t>
            </w:r>
          </w:p>
        </w:tc>
        <w:tc>
          <w:tcPr>
            <w:tcW w:w="3218" w:type="dxa"/>
            <w:gridSpan w:val="2"/>
            <w:tcBorders>
              <w:top w:val="nil"/>
              <w:left w:val="single" w:sz="4" w:space="0" w:color="auto"/>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r w:rsidR="004F1B2A" w:rsidRPr="001D00A7" w:rsidTr="00A40249">
        <w:trPr>
          <w:trHeight w:val="481"/>
        </w:trPr>
        <w:tc>
          <w:tcPr>
            <w:tcW w:w="6588" w:type="dxa"/>
            <w:gridSpan w:val="3"/>
            <w:tcBorders>
              <w:top w:val="single" w:sz="4" w:space="0" w:color="auto"/>
              <w:left w:val="nil"/>
              <w:bottom w:val="single" w:sz="4" w:space="0" w:color="auto"/>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0" distB="0" distL="114300" distR="114300" simplePos="0" relativeHeight="251664384" behindDoc="0" locked="0" layoutInCell="1" allowOverlap="1" wp14:anchorId="77B3C215" wp14:editId="46298768">
                      <wp:simplePos x="0" y="0"/>
                      <wp:positionH relativeFrom="column">
                        <wp:posOffset>1821180</wp:posOffset>
                      </wp:positionH>
                      <wp:positionV relativeFrom="paragraph">
                        <wp:posOffset>-5715</wp:posOffset>
                      </wp:positionV>
                      <wp:extent cx="1905" cy="284480"/>
                      <wp:effectExtent l="76200" t="0" r="74295" b="5842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284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4pt,-.45pt" to="143.5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">
                      <v:stroke endarrow="block"/>
                    </v:line>
                  </w:pict>
                </mc:Fallback>
              </mc:AlternateContent>
            </w:r>
          </w:p>
        </w:tc>
        <w:tc>
          <w:tcPr>
            <w:tcW w:w="3218" w:type="dxa"/>
            <w:gridSpan w:val="2"/>
            <w:tcBorders>
              <w:top w:val="nil"/>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r w:rsidR="004F1B2A" w:rsidRPr="001D00A7" w:rsidTr="00A40249">
        <w:tc>
          <w:tcPr>
            <w:tcW w:w="6588" w:type="dxa"/>
            <w:gridSpan w:val="3"/>
            <w:tcBorders>
              <w:top w:val="single" w:sz="4" w:space="0" w:color="auto"/>
              <w:left w:val="single" w:sz="4" w:space="0" w:color="auto"/>
              <w:bottom w:val="single" w:sz="4" w:space="0" w:color="auto"/>
              <w:right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Подготовка проекта решения органа местного самоуправления и его подписание руководителем</w:t>
            </w:r>
          </w:p>
        </w:tc>
        <w:tc>
          <w:tcPr>
            <w:tcW w:w="3218" w:type="dxa"/>
            <w:gridSpan w:val="2"/>
            <w:tcBorders>
              <w:top w:val="nil"/>
              <w:left w:val="single" w:sz="4" w:space="0" w:color="auto"/>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r w:rsidR="004F1B2A" w:rsidRPr="001D00A7" w:rsidTr="00A40249">
        <w:trPr>
          <w:trHeight w:val="589"/>
        </w:trPr>
        <w:tc>
          <w:tcPr>
            <w:tcW w:w="6588" w:type="dxa"/>
            <w:gridSpan w:val="3"/>
            <w:tcBorders>
              <w:top w:val="single" w:sz="4" w:space="0" w:color="auto"/>
              <w:left w:val="nil"/>
              <w:bottom w:val="single" w:sz="4" w:space="0" w:color="auto"/>
              <w:right w:val="nil"/>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Pr>
                <w:rFonts w:ascii="Calibri" w:eastAsia="Times New Roman" w:hAnsi="Calibri" w:cs="Times New Roman"/>
                <w:noProof/>
                <w:lang w:eastAsia="ru-RU"/>
              </w:rPr>
              <mc:AlternateContent>
                <mc:Choice Requires="wps">
                  <w:drawing>
                    <wp:anchor distT="0" distB="0" distL="114300" distR="114300" simplePos="0" relativeHeight="251665408" behindDoc="0" locked="0" layoutInCell="1" allowOverlap="1" wp14:anchorId="423C77EC" wp14:editId="24D17C17">
                      <wp:simplePos x="0" y="0"/>
                      <wp:positionH relativeFrom="column">
                        <wp:posOffset>1828800</wp:posOffset>
                      </wp:positionH>
                      <wp:positionV relativeFrom="paragraph">
                        <wp:posOffset>47625</wp:posOffset>
                      </wp:positionV>
                      <wp:extent cx="5715" cy="292735"/>
                      <wp:effectExtent l="76200" t="0" r="70485" b="5016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2927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3.75pt" to="144.4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">
                      <v:stroke endarrow="block"/>
                    </v:line>
                  </w:pict>
                </mc:Fallback>
              </mc:AlternateContent>
            </w:r>
          </w:p>
        </w:tc>
        <w:tc>
          <w:tcPr>
            <w:tcW w:w="3218" w:type="dxa"/>
            <w:gridSpan w:val="2"/>
            <w:tcBorders>
              <w:top w:val="nil"/>
              <w:left w:val="nil"/>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r w:rsidR="004F1B2A" w:rsidRPr="001D00A7" w:rsidTr="00A40249">
        <w:tc>
          <w:tcPr>
            <w:tcW w:w="6588" w:type="dxa"/>
            <w:gridSpan w:val="3"/>
            <w:tcBorders>
              <w:top w:val="single" w:sz="4" w:space="0" w:color="auto"/>
              <w:left w:val="single" w:sz="4" w:space="0" w:color="auto"/>
              <w:bottom w:val="single" w:sz="4" w:space="0" w:color="auto"/>
              <w:right w:val="single" w:sz="4" w:space="0" w:color="auto"/>
            </w:tcBorders>
          </w:tcPr>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 xml:space="preserve">Передача по одному экземпляру решения и заключения </w:t>
            </w:r>
          </w:p>
          <w:p w:rsidR="004F1B2A" w:rsidRPr="001D00A7" w:rsidRDefault="004F1B2A" w:rsidP="00A40249">
            <w:pPr>
              <w:spacing w:after="0" w:line="240" w:lineRule="auto"/>
              <w:jc w:val="center"/>
              <w:rPr>
                <w:rFonts w:ascii="Times New Roman" w:eastAsia="Times New Roman" w:hAnsi="Times New Roman" w:cs="Times New Roman"/>
                <w:sz w:val="24"/>
                <w:szCs w:val="24"/>
                <w:lang w:eastAsia="ru-RU"/>
              </w:rPr>
            </w:pPr>
            <w:r w:rsidRPr="001D00A7">
              <w:rPr>
                <w:rFonts w:ascii="Times New Roman" w:eastAsia="Times New Roman" w:hAnsi="Times New Roman" w:cs="Times New Roman"/>
                <w:sz w:val="24"/>
                <w:szCs w:val="24"/>
                <w:lang w:eastAsia="ru-RU"/>
              </w:rPr>
              <w:t>заявителю и собственнику</w:t>
            </w:r>
          </w:p>
        </w:tc>
        <w:tc>
          <w:tcPr>
            <w:tcW w:w="3218" w:type="dxa"/>
            <w:gridSpan w:val="2"/>
            <w:tcBorders>
              <w:top w:val="nil"/>
              <w:left w:val="single" w:sz="4" w:space="0" w:color="auto"/>
              <w:bottom w:val="nil"/>
              <w:right w:val="nil"/>
            </w:tcBorders>
          </w:tcPr>
          <w:p w:rsidR="004F1B2A" w:rsidRPr="001D00A7" w:rsidRDefault="004F1B2A" w:rsidP="00A40249">
            <w:pPr>
              <w:spacing w:after="0" w:line="240" w:lineRule="auto"/>
              <w:jc w:val="center"/>
              <w:rPr>
                <w:rFonts w:ascii="Times New Roman" w:eastAsia="Times New Roman" w:hAnsi="Times New Roman" w:cs="Times New Roman"/>
                <w:sz w:val="28"/>
                <w:szCs w:val="28"/>
                <w:lang w:eastAsia="ru-RU"/>
              </w:rPr>
            </w:pPr>
          </w:p>
        </w:tc>
      </w:tr>
    </w:tbl>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
    <w:p w:rsidR="004F1B2A" w:rsidRPr="001D00A7" w:rsidRDefault="004F1B2A" w:rsidP="004F1B2A">
      <w:pPr>
        <w:spacing w:after="0" w:line="240" w:lineRule="auto"/>
        <w:ind w:firstLine="709"/>
        <w:jc w:val="both"/>
        <w:rPr>
          <w:rFonts w:ascii="Times New Roman" w:eastAsia="Times New Roman" w:hAnsi="Times New Roman" w:cs="Times New Roman"/>
          <w:sz w:val="28"/>
          <w:szCs w:val="28"/>
          <w:lang w:eastAsia="ru-RU"/>
        </w:rPr>
      </w:pPr>
    </w:p>
    <w:p w:rsidR="004F1B2A" w:rsidRDefault="004F1B2A" w:rsidP="004F1B2A">
      <w:pPr>
        <w:autoSpaceDE w:val="0"/>
        <w:autoSpaceDN w:val="0"/>
        <w:adjustRightInd w:val="0"/>
        <w:spacing w:after="0" w:line="240" w:lineRule="auto"/>
        <w:ind w:firstLine="709"/>
        <w:jc w:val="right"/>
        <w:outlineLvl w:val="1"/>
        <w:rPr>
          <w:rFonts w:ascii="Times New Roman" w:eastAsia="Times New Roman" w:hAnsi="Times New Roman" w:cs="Times New Roman"/>
          <w:sz w:val="28"/>
          <w:szCs w:val="28"/>
          <w:lang w:eastAsia="ru-RU"/>
        </w:rPr>
      </w:pPr>
    </w:p>
    <w:p w:rsidR="004F1B2A" w:rsidRPr="001D00A7" w:rsidRDefault="004F1B2A" w:rsidP="004F1B2A">
      <w:pPr>
        <w:autoSpaceDE w:val="0"/>
        <w:autoSpaceDN w:val="0"/>
        <w:adjustRightInd w:val="0"/>
        <w:spacing w:after="0" w:line="240" w:lineRule="auto"/>
        <w:ind w:firstLine="709"/>
        <w:jc w:val="right"/>
        <w:outlineLvl w:val="1"/>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Приложение № 2</w:t>
      </w:r>
    </w:p>
    <w:p w:rsidR="004F1B2A" w:rsidRPr="001D00A7" w:rsidRDefault="004F1B2A" w:rsidP="004F1B2A">
      <w:pPr>
        <w:spacing w:after="0" w:line="240" w:lineRule="auto"/>
        <w:ind w:left="4860"/>
        <w:rPr>
          <w:rFonts w:ascii="Times New Roman" w:eastAsia="Times New Roman" w:hAnsi="Times New Roman" w:cs="Times New Roman"/>
          <w:i/>
          <w:color w:val="FF0000"/>
          <w:sz w:val="28"/>
          <w:szCs w:val="28"/>
          <w:lang w:eastAsia="ru-RU"/>
        </w:rPr>
      </w:pPr>
      <w:r w:rsidRPr="001D00A7">
        <w:rPr>
          <w:rFonts w:ascii="Times New Roman" w:eastAsia="Times New Roman" w:hAnsi="Times New Roman" w:cs="Times New Roman"/>
          <w:sz w:val="28"/>
          <w:szCs w:val="28"/>
          <w:lang w:eastAsia="ru-RU"/>
        </w:rPr>
        <w:t xml:space="preserve">Главе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r w:rsidRPr="001D00A7">
        <w:rPr>
          <w:rFonts w:ascii="Times New Roman" w:eastAsia="Times New Roman" w:hAnsi="Times New Roman" w:cs="Times New Roman"/>
          <w:i/>
          <w:color w:val="FF0000"/>
          <w:sz w:val="28"/>
          <w:szCs w:val="28"/>
          <w:lang w:eastAsia="ru-RU"/>
        </w:rPr>
        <w:t xml:space="preserve"> </w:t>
      </w:r>
    </w:p>
    <w:p w:rsidR="004F1B2A" w:rsidRPr="001D00A7" w:rsidRDefault="004F1B2A" w:rsidP="004F1B2A">
      <w:pPr>
        <w:spacing w:after="0" w:line="240" w:lineRule="auto"/>
        <w:ind w:left="4860"/>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от _____________________________</w:t>
      </w:r>
    </w:p>
    <w:p w:rsidR="004F1B2A" w:rsidRPr="001D00A7" w:rsidRDefault="004F1B2A" w:rsidP="004F1B2A">
      <w:pPr>
        <w:spacing w:after="0" w:line="240" w:lineRule="auto"/>
        <w:ind w:left="4860"/>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________________________________</w:t>
      </w:r>
    </w:p>
    <w:p w:rsidR="004F1B2A" w:rsidRPr="001D00A7" w:rsidRDefault="004F1B2A" w:rsidP="004F1B2A">
      <w:pPr>
        <w:spacing w:after="0" w:line="240" w:lineRule="auto"/>
        <w:ind w:left="4860"/>
        <w:rPr>
          <w:rFonts w:ascii="Times New Roman" w:eastAsia="Times New Roman" w:hAnsi="Times New Roman" w:cs="Times New Roman"/>
          <w:sz w:val="28"/>
          <w:szCs w:val="28"/>
          <w:lang w:eastAsia="ru-RU"/>
        </w:rPr>
      </w:pPr>
    </w:p>
    <w:p w:rsidR="004F1B2A" w:rsidRPr="001D00A7" w:rsidRDefault="004F1B2A" w:rsidP="004F1B2A">
      <w:pPr>
        <w:spacing w:after="0" w:line="240" w:lineRule="auto"/>
        <w:ind w:left="4860"/>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________________________________</w:t>
      </w:r>
    </w:p>
    <w:p w:rsidR="004F1B2A" w:rsidRPr="001D00A7" w:rsidRDefault="004F1B2A" w:rsidP="004F1B2A">
      <w:pPr>
        <w:spacing w:after="0" w:line="240" w:lineRule="auto"/>
        <w:ind w:left="4860"/>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________________________________</w:t>
      </w:r>
    </w:p>
    <w:p w:rsidR="004F1B2A" w:rsidRPr="001D00A7" w:rsidRDefault="004F1B2A" w:rsidP="004F1B2A">
      <w:pPr>
        <w:spacing w:after="0" w:line="240" w:lineRule="auto"/>
        <w:ind w:left="4860"/>
        <w:rPr>
          <w:rFonts w:ascii="Times New Roman" w:eastAsia="Times New Roman" w:hAnsi="Times New Roman" w:cs="Times New Roman"/>
          <w:i/>
          <w:sz w:val="28"/>
          <w:szCs w:val="28"/>
          <w:lang w:eastAsia="ru-RU"/>
        </w:rPr>
      </w:pPr>
      <w:r w:rsidRPr="001D00A7">
        <w:rPr>
          <w:rFonts w:ascii="Times New Roman" w:eastAsia="Times New Roman" w:hAnsi="Times New Roman" w:cs="Times New Roman"/>
          <w:i/>
          <w:sz w:val="28"/>
          <w:szCs w:val="28"/>
          <w:lang w:eastAsia="ru-RU"/>
        </w:rPr>
        <w:lastRenderedPageBreak/>
        <w:t xml:space="preserve"> (Ф.И.О. гражданина, индивидуального предпринимателя; должность и Ф.И.О. должностного лица; наименование организации; юридический и фактический адрес, контактные телефоны)</w:t>
      </w:r>
    </w:p>
    <w:p w:rsidR="004F1B2A" w:rsidRPr="001D00A7" w:rsidRDefault="004F1B2A" w:rsidP="004F1B2A">
      <w:pPr>
        <w:spacing w:after="0" w:line="240" w:lineRule="auto"/>
        <w:rPr>
          <w:rFonts w:ascii="Times New Roman" w:eastAsia="Times New Roman" w:hAnsi="Times New Roman" w:cs="Times New Roman"/>
          <w:sz w:val="28"/>
          <w:szCs w:val="28"/>
          <w:lang w:eastAsia="ru-RU"/>
        </w:rPr>
      </w:pPr>
    </w:p>
    <w:p w:rsidR="004F1B2A" w:rsidRPr="001D00A7" w:rsidRDefault="004F1B2A" w:rsidP="004F1B2A">
      <w:pPr>
        <w:spacing w:after="0" w:line="240" w:lineRule="auto"/>
        <w:jc w:val="center"/>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ЗАЯВЛЕНИЕ.</w:t>
      </w:r>
    </w:p>
    <w:p w:rsidR="004F1B2A" w:rsidRPr="001D00A7" w:rsidRDefault="004F1B2A" w:rsidP="004F1B2A">
      <w:pPr>
        <w:spacing w:after="0" w:line="240" w:lineRule="auto"/>
        <w:rPr>
          <w:rFonts w:ascii="Times New Roman" w:eastAsia="Times New Roman" w:hAnsi="Times New Roman" w:cs="Times New Roman"/>
          <w:sz w:val="28"/>
          <w:szCs w:val="28"/>
          <w:lang w:eastAsia="ru-RU"/>
        </w:rPr>
      </w:pPr>
    </w:p>
    <w:p w:rsidR="004F1B2A" w:rsidRPr="001D00A7" w:rsidRDefault="004F1B2A" w:rsidP="004F1B2A">
      <w:pPr>
        <w:spacing w:after="0" w:line="240" w:lineRule="auto"/>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ab/>
        <w:t>Прошу создать межведомственную комиссию _________________________________________________(</w:t>
      </w:r>
      <w:r w:rsidRPr="001D00A7">
        <w:rPr>
          <w:rFonts w:ascii="Times New Roman" w:eastAsia="Times New Roman" w:hAnsi="Times New Roman" w:cs="Times New Roman"/>
          <w:i/>
          <w:sz w:val="28"/>
          <w:szCs w:val="28"/>
          <w:u w:val="single"/>
          <w:lang w:eastAsia="ru-RU"/>
        </w:rPr>
        <w:t>указывается цель)</w:t>
      </w:r>
      <w:r w:rsidRPr="001D00A7">
        <w:rPr>
          <w:rFonts w:ascii="Times New Roman" w:eastAsia="Times New Roman" w:hAnsi="Times New Roman" w:cs="Times New Roman"/>
          <w:sz w:val="28"/>
          <w:szCs w:val="28"/>
          <w:lang w:eastAsia="ru-RU"/>
        </w:rPr>
        <w:t xml:space="preserve"> с целью ________________________помещения,  расположенного по адресу: </w:t>
      </w:r>
    </w:p>
    <w:p w:rsidR="004F1B2A" w:rsidRPr="001D00A7" w:rsidRDefault="004F1B2A" w:rsidP="004F1B2A">
      <w:pPr>
        <w:spacing w:after="0" w:line="240" w:lineRule="auto"/>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__________________________________________________________________принадлежащего </w:t>
      </w:r>
      <w:r w:rsidRPr="001D00A7">
        <w:rPr>
          <w:rFonts w:ascii="Times New Roman" w:eastAsia="Times New Roman" w:hAnsi="Times New Roman" w:cs="Times New Roman"/>
          <w:i/>
          <w:sz w:val="28"/>
          <w:szCs w:val="28"/>
          <w:u w:val="single"/>
          <w:lang w:eastAsia="ru-RU"/>
        </w:rPr>
        <w:t>мне (либо наименование юридического лица)</w:t>
      </w:r>
      <w:r w:rsidRPr="001D00A7">
        <w:rPr>
          <w:rFonts w:ascii="Times New Roman" w:eastAsia="Times New Roman" w:hAnsi="Times New Roman" w:cs="Times New Roman"/>
          <w:sz w:val="28"/>
          <w:szCs w:val="28"/>
          <w:lang w:eastAsia="ru-RU"/>
        </w:rPr>
        <w:t xml:space="preserve"> по праву собственности.</w:t>
      </w:r>
    </w:p>
    <w:p w:rsidR="004F1B2A" w:rsidRPr="001D00A7" w:rsidRDefault="004F1B2A" w:rsidP="004F1B2A">
      <w:pPr>
        <w:spacing w:after="0" w:line="240" w:lineRule="auto"/>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ab/>
        <w:t>Право собственности на жилое помещение не обременено правами иных лиц.</w:t>
      </w:r>
    </w:p>
    <w:p w:rsidR="004F1B2A" w:rsidRPr="001D00A7" w:rsidRDefault="004F1B2A" w:rsidP="004F1B2A">
      <w:pPr>
        <w:spacing w:after="0" w:line="240" w:lineRule="auto"/>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ab/>
        <w:t>К заявлению прилагаются:</w:t>
      </w:r>
    </w:p>
    <w:p w:rsidR="004F1B2A" w:rsidRPr="001D00A7" w:rsidRDefault="004F1B2A" w:rsidP="004F1B2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1)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4F1B2A" w:rsidRPr="001D00A7" w:rsidRDefault="004F1B2A" w:rsidP="004F1B2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2) в отношении нежилого помещения для признания его в дальнейшем жилым помещением - проект реконструкции нежилого помещения;</w:t>
      </w:r>
    </w:p>
    <w:p w:rsidR="004F1B2A" w:rsidRPr="001D00A7" w:rsidRDefault="004F1B2A" w:rsidP="004F1B2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3)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4F1B2A" w:rsidRPr="001D00A7" w:rsidRDefault="004F1B2A" w:rsidP="004F1B2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 xml:space="preserve">4)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w:t>
      </w:r>
      <w:hyperlink r:id="rId10" w:history="1">
        <w:r w:rsidRPr="001D00A7">
          <w:rPr>
            <w:rFonts w:ascii="Times New Roman" w:eastAsia="Times New Roman" w:hAnsi="Times New Roman" w:cs="Times New Roman"/>
            <w:sz w:val="28"/>
            <w:szCs w:val="28"/>
            <w:lang w:eastAsia="zh-CN"/>
          </w:rPr>
          <w:t>абзацем третьим пункта 44</w:t>
        </w:r>
      </w:hyperlink>
      <w:r w:rsidRPr="001D00A7">
        <w:rPr>
          <w:rFonts w:ascii="Times New Roman" w:eastAsia="Times New Roman" w:hAnsi="Times New Roman" w:cs="Times New Roman"/>
          <w:sz w:val="28"/>
          <w:szCs w:val="28"/>
          <w:lang w:eastAsia="zh-CN"/>
        </w:rPr>
        <w:t xml:space="preserve"> настоящего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4F1B2A" w:rsidRPr="001D00A7" w:rsidRDefault="004F1B2A" w:rsidP="004F1B2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zh-CN"/>
        </w:rPr>
      </w:pPr>
      <w:r w:rsidRPr="001D00A7">
        <w:rPr>
          <w:rFonts w:ascii="Times New Roman" w:eastAsia="Times New Roman" w:hAnsi="Times New Roman" w:cs="Times New Roman"/>
          <w:sz w:val="28"/>
          <w:szCs w:val="28"/>
          <w:lang w:eastAsia="zh-CN"/>
        </w:rPr>
        <w:t>5) заявления, письма, жалобы граждан на неудовлетворительные условия проживания - по усмотрению заявителя.</w:t>
      </w:r>
    </w:p>
    <w:p w:rsidR="004F1B2A" w:rsidRPr="001D00A7" w:rsidRDefault="004F1B2A" w:rsidP="004F1B2A">
      <w:pPr>
        <w:spacing w:after="0" w:line="240" w:lineRule="auto"/>
        <w:ind w:left="1320" w:hanging="1320"/>
        <w:jc w:val="both"/>
        <w:rPr>
          <w:rFonts w:ascii="Times New Roman" w:eastAsia="Times New Roman" w:hAnsi="Times New Roman" w:cs="Times New Roman"/>
          <w:sz w:val="28"/>
          <w:szCs w:val="28"/>
          <w:lang w:eastAsia="ru-RU"/>
        </w:rPr>
      </w:pPr>
      <w:r w:rsidRPr="001D00A7">
        <w:rPr>
          <w:rFonts w:ascii="Times New Roman" w:eastAsia="Times New Roman" w:hAnsi="Times New Roman" w:cs="Times New Roman"/>
          <w:sz w:val="28"/>
          <w:szCs w:val="28"/>
          <w:lang w:eastAsia="ru-RU"/>
        </w:rPr>
        <w:t xml:space="preserve">Подпись: </w:t>
      </w:r>
      <w:r w:rsidRPr="001D00A7">
        <w:rPr>
          <w:rFonts w:ascii="Times New Roman" w:eastAsia="Times New Roman" w:hAnsi="Times New Roman" w:cs="Times New Roman"/>
          <w:i/>
          <w:sz w:val="28"/>
          <w:szCs w:val="28"/>
          <w:lang w:eastAsia="ru-RU"/>
        </w:rPr>
        <w:t>гражданина,  должностного лица, руководителя юридического лица</w:t>
      </w:r>
    </w:p>
    <w:p w:rsidR="004F1B2A" w:rsidRPr="001D00A7" w:rsidRDefault="004F1B2A" w:rsidP="004F1B2A">
      <w:pPr>
        <w:spacing w:after="0" w:line="240" w:lineRule="auto"/>
        <w:jc w:val="both"/>
        <w:rPr>
          <w:rFonts w:ascii="Times New Roman" w:eastAsia="Times New Roman" w:hAnsi="Times New Roman" w:cs="Times New Roman"/>
          <w:sz w:val="28"/>
          <w:szCs w:val="28"/>
          <w:lang w:eastAsia="ru-RU"/>
        </w:rPr>
      </w:pPr>
    </w:p>
    <w:p w:rsidR="0041313A" w:rsidRPr="008E6345" w:rsidRDefault="004F1B2A" w:rsidP="004F1B2A">
      <w:pPr>
        <w:spacing w:after="0" w:line="240" w:lineRule="auto"/>
        <w:jc w:val="both"/>
        <w:rPr>
          <w:rFonts w:ascii="Arial" w:eastAsia="Times New Roman" w:hAnsi="Arial" w:cs="Arial"/>
          <w:sz w:val="24"/>
          <w:szCs w:val="24"/>
          <w:lang w:eastAsia="ru-RU"/>
        </w:rPr>
      </w:pPr>
      <w:r w:rsidRPr="001D00A7">
        <w:rPr>
          <w:rFonts w:ascii="Times New Roman" w:eastAsia="Times New Roman" w:hAnsi="Times New Roman" w:cs="Times New Roman"/>
          <w:sz w:val="28"/>
          <w:szCs w:val="28"/>
          <w:lang w:eastAsia="ru-RU"/>
        </w:rPr>
        <w:t xml:space="preserve">Глава </w:t>
      </w:r>
      <w:proofErr w:type="spellStart"/>
      <w:r w:rsidRPr="001D00A7">
        <w:rPr>
          <w:rFonts w:ascii="Times New Roman" w:eastAsia="Times New Roman" w:hAnsi="Times New Roman" w:cs="Times New Roman"/>
          <w:sz w:val="28"/>
          <w:szCs w:val="28"/>
          <w:lang w:eastAsia="ru-RU"/>
        </w:rPr>
        <w:t>Веснянского</w:t>
      </w:r>
      <w:proofErr w:type="spellEnd"/>
      <w:r w:rsidRPr="001D00A7">
        <w:rPr>
          <w:rFonts w:ascii="Times New Roman" w:eastAsia="Times New Roman" w:hAnsi="Times New Roman" w:cs="Times New Roman"/>
          <w:sz w:val="28"/>
          <w:szCs w:val="28"/>
          <w:lang w:eastAsia="ru-RU"/>
        </w:rPr>
        <w:t xml:space="preserve"> сельсовета                                                    </w:t>
      </w:r>
      <w:proofErr w:type="spellStart"/>
      <w:r w:rsidRPr="001D00A7">
        <w:rPr>
          <w:rFonts w:ascii="Times New Roman" w:eastAsia="Times New Roman" w:hAnsi="Times New Roman" w:cs="Times New Roman"/>
          <w:sz w:val="28"/>
          <w:szCs w:val="28"/>
          <w:lang w:eastAsia="ru-RU"/>
        </w:rPr>
        <w:t>Е.С.Тегерлина</w:t>
      </w:r>
      <w:proofErr w:type="spellEnd"/>
    </w:p>
    <w:sectPr w:rsidR="0041313A" w:rsidRPr="008E6345"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191AB7"/>
    <w:rsid w:val="002E7F8A"/>
    <w:rsid w:val="0040034E"/>
    <w:rsid w:val="0041313A"/>
    <w:rsid w:val="004F1B2A"/>
    <w:rsid w:val="008E6345"/>
    <w:rsid w:val="00E90908"/>
    <w:rsid w:val="00FC7B75"/>
    <w:rsid w:val="00FF6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ettings" Target="settings.xml"/><Relationship Id="rId7" Type="http://schemas.openxmlformats.org/officeDocument/2006/relationships/hyperlink" Target="http://vesnyanka.nso.ru/"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vesnyanka.nso.ru/" TargetMode="External"/><Relationship Id="rId11" Type="http://schemas.openxmlformats.org/officeDocument/2006/relationships/fontTable" Target="fontTable.xml"/><Relationship Id="rId5" Type="http://schemas.openxmlformats.org/officeDocument/2006/relationships/hyperlink" Target="consultantplus://offline/ref=A682E10DFA928B6EEA878E262C59FC08968A1CB1B2F43926C2CE1CE070322DFCE41B9F7E42A503AAM9Y4L" TargetMode="External"/><Relationship Id="rId10" Type="http://schemas.openxmlformats.org/officeDocument/2006/relationships/hyperlink" Target="consultantplus://offline/ref=524064D950B49FE15BB3DD86C148443112DD33F0B29A09D4C7A1C1400758234E01139BgD1DK" TargetMode="External"/><Relationship Id="rId4" Type="http://schemas.openxmlformats.org/officeDocument/2006/relationships/webSettings" Target="webSettings.xml"/><Relationship Id="rId9" Type="http://schemas.openxmlformats.org/officeDocument/2006/relationships/hyperlink" Target="consultantplus://offline/ref=E6C57A8B7242874D6C0BA39382995647B7C34D5635E477D3867A4448513F2F23C37AB9CA9B4C4C09k5a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7450</Words>
  <Characters>42469</Characters>
  <Application>Microsoft Office Word</Application>
  <DocSecurity>0</DocSecurity>
  <Lines>353</Lines>
  <Paragraphs>99</Paragraphs>
  <ScaleCrop>false</ScaleCrop>
  <Company/>
  <LinksUpToDate>false</LinksUpToDate>
  <CharactersWithSpaces>49820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2019-01-18T04:19:00Z</dcterms:created>
  <dcterms:modified xsi:type="dcterms:W3CDTF">2019-03-06T05:04:00Z</dcterms:modified>
</cp:coreProperties>
</file>