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tabs>
          <w:tab w:val="left" w:pos="0"/>
          <w:tab w:val="left" w:pos="142"/>
          <w:tab w:val="left" w:pos="426"/>
        </w:tabs>
        <w:adjustRightInd w:val="0"/>
        <w:spacing w:after="0"/>
        <w:ind w:right="-286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Веснянка</w:t>
      </w:r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Куйбышевский район</w:t>
      </w:r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Новосибирская область</w:t>
      </w:r>
    </w:p>
    <w:p w:rsidR="00541F2B" w:rsidRPr="006943CF" w:rsidRDefault="00541F2B" w:rsidP="00541F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>от 12.12.2018г.    № 53</w:t>
      </w:r>
    </w:p>
    <w:p w:rsidR="00541F2B" w:rsidRPr="006943CF" w:rsidRDefault="00541F2B" w:rsidP="00541F2B">
      <w:pPr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составления и ведения кассового плана исполнения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Куйбышевского района  Новосибирской области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left="708" w:firstLine="70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3CF">
        <w:rPr>
          <w:rFonts w:ascii="Times New Roman" w:hAnsi="Times New Roman" w:cs="Times New Roman"/>
          <w:sz w:val="28"/>
          <w:szCs w:val="28"/>
        </w:rPr>
        <w:t xml:space="preserve">     В соответствии со статьями 154 и 217.1 Бюджетного кодекса Российской Федерации и Решением Совета депутатов </w:t>
      </w:r>
      <w:proofErr w:type="spellStart"/>
      <w:r w:rsidRPr="006943CF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6943CF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№ 4 от 26.12.2016г.  «Об утверждении «Положения о бюджетном процессе </w:t>
      </w:r>
      <w:proofErr w:type="spellStart"/>
      <w:r w:rsidRPr="006943CF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6943CF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 области» (с внесенными изменениями):</w:t>
      </w: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CF">
        <w:rPr>
          <w:rFonts w:ascii="Times New Roman" w:hAnsi="Times New Roman" w:cs="Times New Roman"/>
          <w:sz w:val="28"/>
          <w:szCs w:val="28"/>
        </w:rPr>
        <w:t xml:space="preserve">    1. Утвердить Порядок составления и ведения </w:t>
      </w:r>
      <w:r w:rsidRPr="006943CF">
        <w:rPr>
          <w:rFonts w:ascii="Times New Roman" w:hAnsi="Times New Roman" w:cs="Times New Roman"/>
          <w:bCs/>
          <w:sz w:val="28"/>
          <w:szCs w:val="28"/>
        </w:rPr>
        <w:t xml:space="preserve">кассового плана исполнения </w:t>
      </w: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943CF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proofErr w:type="spellStart"/>
      <w:r w:rsidRPr="006943CF">
        <w:rPr>
          <w:rFonts w:ascii="Times New Roman" w:hAnsi="Times New Roman" w:cs="Times New Roman"/>
          <w:bCs/>
          <w:sz w:val="28"/>
          <w:szCs w:val="28"/>
        </w:rPr>
        <w:t>Веснянского</w:t>
      </w:r>
      <w:proofErr w:type="spellEnd"/>
      <w:r w:rsidRPr="006943CF">
        <w:rPr>
          <w:rFonts w:ascii="Times New Roman" w:hAnsi="Times New Roman" w:cs="Times New Roman"/>
          <w:bCs/>
          <w:sz w:val="28"/>
          <w:szCs w:val="28"/>
        </w:rPr>
        <w:t xml:space="preserve"> сельсовета Куйбышевского района  Новосибирской области</w:t>
      </w:r>
      <w:r w:rsidRPr="006943CF">
        <w:rPr>
          <w:rFonts w:ascii="Times New Roman" w:hAnsi="Times New Roman" w:cs="Times New Roman"/>
          <w:sz w:val="28"/>
          <w:szCs w:val="28"/>
        </w:rPr>
        <w:t xml:space="preserve"> (далее - Порядок).</w:t>
      </w:r>
    </w:p>
    <w:p w:rsidR="00541F2B" w:rsidRPr="006943CF" w:rsidRDefault="00541F2B" w:rsidP="00541F2B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43CF">
        <w:rPr>
          <w:rFonts w:ascii="Times New Roman" w:hAnsi="Times New Roman" w:cs="Times New Roman"/>
          <w:sz w:val="28"/>
          <w:szCs w:val="28"/>
        </w:rPr>
        <w:t xml:space="preserve">   2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6943C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>публиковать</w:t>
      </w:r>
      <w:r w:rsidRPr="006943CF">
        <w:rPr>
          <w:rFonts w:ascii="Times New Roman" w:eastAsia="Times New Roman" w:hAnsi="Times New Roman" w:cs="Times New Roman"/>
          <w:b/>
          <w:i/>
          <w:sz w:val="28"/>
          <w:szCs w:val="28"/>
          <w:lang w:eastAsia="ar-SA"/>
        </w:rPr>
        <w:t xml:space="preserve">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>настоящее постановление в периодическом печатном издании «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>Веснянский</w:t>
      </w:r>
      <w:proofErr w:type="spellEnd"/>
      <w:r w:rsidRPr="006943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вестник»</w:t>
      </w: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Pr="006943C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ar-SA"/>
        </w:rPr>
        <w:t xml:space="preserve"> </w:t>
      </w:r>
    </w:p>
    <w:p w:rsidR="00541F2B" w:rsidRPr="006943CF" w:rsidRDefault="00541F2B" w:rsidP="00541F2B">
      <w:pPr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6943CF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6943C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943C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541F2B" w:rsidRPr="006943CF" w:rsidRDefault="00541F2B" w:rsidP="00541F2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Куйбышевского района</w:t>
      </w:r>
    </w:p>
    <w:p w:rsidR="00541F2B" w:rsidRPr="006943CF" w:rsidRDefault="00541F2B" w:rsidP="00541F2B">
      <w:pPr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6943C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lastRenderedPageBreak/>
        <w:t xml:space="preserve">Утвержден </w:t>
      </w:r>
    </w:p>
    <w:p w:rsidR="00541F2B" w:rsidRPr="006943CF" w:rsidRDefault="00541F2B" w:rsidP="00541F2B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6943C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постановлением администрации</w:t>
      </w:r>
    </w:p>
    <w:p w:rsidR="00541F2B" w:rsidRPr="006943CF" w:rsidRDefault="00541F2B" w:rsidP="00541F2B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proofErr w:type="spellStart"/>
      <w:r w:rsidRPr="006943C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>Веснянского</w:t>
      </w:r>
      <w:proofErr w:type="spellEnd"/>
      <w:r w:rsidRPr="006943C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 сельсовета</w:t>
      </w:r>
    </w:p>
    <w:p w:rsidR="00541F2B" w:rsidRPr="006943CF" w:rsidRDefault="00541F2B" w:rsidP="00541F2B">
      <w:pPr>
        <w:suppressAutoHyphens/>
        <w:spacing w:after="0" w:line="240" w:lineRule="auto"/>
        <w:jc w:val="right"/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</w:pPr>
      <w:r w:rsidRPr="006943CF">
        <w:rPr>
          <w:rFonts w:ascii="Times New Roman" w:eastAsia="Calibri" w:hAnsi="Times New Roman" w:cs="Times New Roman"/>
          <w:kern w:val="2"/>
          <w:sz w:val="28"/>
          <w:szCs w:val="28"/>
          <w:lang w:eastAsia="ar-SA"/>
        </w:rPr>
        <w:t xml:space="preserve">от  12.12. 2018  № 53 </w:t>
      </w:r>
    </w:p>
    <w:p w:rsidR="00541F2B" w:rsidRPr="006943CF" w:rsidRDefault="00541F2B" w:rsidP="00541F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ПОРЯДОК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составления и ведения кассового плана исполнения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сельсовета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Куйбышевского района  Новосибирской области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I. Общие положения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1. 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Настоящий Порядок определяет правила составления и ведения кассового плана исполнения местного бюджета муниципального образования Новосибирской области в текущем финансовом году (далее соответственно – кассовый план, местный бюджет), а также состав и сроки представления главными распорядителями (распорядителями) средств, главными администраторами  доходов местного бюджета, главными администраторами источников финансирования дефицита местного бюджета, сведений, необходимых для составления и ведения кассового плана (далее – Сведения).</w:t>
      </w:r>
      <w:proofErr w:type="gramEnd"/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 Составление, утверждение, ведение кассового плана, доведение его показателей, направление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Сведений осуществляются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электронном виде                              в автоматизированной системе «Бюджет» (далее соответственно – АС «Бюджет) с использованием квалифицированной электронной подписи (далее – ЭП).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943CF">
        <w:rPr>
          <w:rFonts w:ascii="Times New Roman" w:eastAsia="Calibri" w:hAnsi="Times New Roman" w:cs="Times New Roman"/>
          <w:sz w:val="28"/>
          <w:szCs w:val="28"/>
        </w:rPr>
        <w:t xml:space="preserve">II. Утверждение и ведение кассового плана </w:t>
      </w:r>
    </w:p>
    <w:p w:rsidR="00541F2B" w:rsidRPr="006943CF" w:rsidRDefault="00541F2B" w:rsidP="00541F2B">
      <w:pPr>
        <w:tabs>
          <w:tab w:val="left" w:pos="7275"/>
        </w:tabs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 Составление кассового плана</w:t>
      </w: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 кассового плана.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3. Кассовый план составляется финансовым органом местного бюджета муниципального образования Новосибирской области, либо уполномоченным сотрудником (далее – финансовый орган, местный бюджет) на очередной финансовый год в разрезе кварталов с детализацией по месяцам финансового года.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4. Кассовый план составляется в соответствии с показателями Решения о местном бюджете на очередной финансовый год и плановый период (далее – Решение о местном бюджете) с использованием Сведений, направляемых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участниками бюджетного процесса.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5. В состав кассового плана включаются: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распределение доходов местного бюджета на очередной финансовый год (далее – кассовый план по доходам) в разрезе: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главных администраторов доходов;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кодов классификации доходов местного бюджета;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кодов классификаторов аналитического учета (типам средств);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кодов целевых средств (по межбюджетным трансфертам);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распределение расходов местного бюджета на очередной финансовый год (далее – кассовый план по расходам) в разрезе: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разделов, подразделов, целевых статей муниципальных программ и непрограммных направлений деятельности;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групп, подгрупп и элементов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видов расходов классификации расходов местного бюджета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; 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кодов классификаторов аналитического учета (типам средств, кодам классификации расходов контрактной системы, кодам классификации операций сектора государственного управления, кодов целевых средств (по межбюджетным трансфертам);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распределение источников финансирования дефицита местного бюджета на очередной финансовый год (далее – кассовый план по источникам финансирования дефицита) в разрезе: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главных администраторов источников;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кодов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источников классификации источников финансирования дефицита местного бюджета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Составление кассового плана по доходам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6. Кассовый план по доходам составляется на основании сведений о доходах главных администраторов доходов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очередной финансовый год в разрезе кодов бюджетной классификации по администрируемым источникам доходов местного бюджета. Кассовый план по доходам составляется главным администратором доходов.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7. Планируемые поступления средств целевых межбюджетных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трансфертов из федерального бюджета и доле соответствующей уровню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софинансирования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расходного обязательства из областного бюджета подлежат отражению в декабре очередного финансового года.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8. Показатели кассового плана по доходам должны соответствовать: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бюджетному законодательству Российской Федерации, </w:t>
      </w: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нормативным правовым актам, регулирующим бюджетные правоотношения, в том числе</w:t>
      </w:r>
      <w:r w:rsidRPr="006943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настоящему Порядку</w:t>
      </w:r>
      <w:r w:rsidRPr="006943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2) правильности применения бюджетной классификации Российской Федерации,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классификаторов аналитического учета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3) полноте и достоверности представленных Сведений.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9. Кассовый план по доходам составляется по форме согласно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 № 1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к настоящему Порядку.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Составление кассового плана по расходам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10. В целях составления кассового плана по расходам участники бюджетного процесса в течени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двух рабочих дней после доведения до них лимитов бюджетных обязательств на очередной финансовый год и плановый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период представляют главному распорядителю средств Сведения, содержащие: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поквартальное распределение расходов местного бюджета с детализацией по месяцам очередного финансового года, подготовленное в соответствии с подпунктом 2 пункта 5 настоящего Порядка;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расчеты и обоснования поквартального распределения расходов местного бюджета с описанием методики, используемой при распределении лимитов бюджетных обязательств по месяцам очередного финансового года.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11. Поквартальное распределение расходов местного бюджета подготавливается с учетом: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приоритета обеспечения полноты и своевременности выплаты заработной платы, выполнения публичных нормативных обязательств получателей средств местного бюджета с учетом сроков и объемов оплаты соответствующих денежных обязательств;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прогноза кассовых выплат по оплате муниципальных контрактов, иных договоров получателей средств местного бюджета с учетом сроков и объемов оплаты соответствующих денежных обязательств;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Calibri" w:hAnsi="Times New Roman" w:cs="Times New Roman"/>
          <w:color w:val="0D0D0D"/>
          <w:sz w:val="28"/>
          <w:szCs w:val="28"/>
        </w:rPr>
      </w:pPr>
      <w:r w:rsidRPr="006943CF">
        <w:rPr>
          <w:rFonts w:ascii="Times New Roman" w:eastAsia="Calibri" w:hAnsi="Times New Roman" w:cs="Times New Roman"/>
          <w:color w:val="0D0D0D"/>
          <w:sz w:val="28"/>
          <w:szCs w:val="28"/>
        </w:rPr>
        <w:t xml:space="preserve">          3) расходы местного бюджета за счет целевых средств, имеющую зарплатную составляющую, распределить помесячно в размере 1/12 от годовой суммы.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12.  В поквартальном распределении расходов местного бюджета подлежат отражению в декабре очередного финансового года: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расходы местного бюджета за счет средств, зарезервированных в составе бюджетных ассигнований, утвержденных на реализацию Указов Президента Российской Федерации в части повышения оплаты труда отдельных категорий;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2)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расходы местного бюджета за счет средств, зарезервированных в составе бюджетных ассигнований, утвержденных на предоставление средств из резервного фонда администрации 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 Новосибирской области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 расходы местного бюджета за счет средств, утвержденных в составе бюджетных ассигнований, на выполнение прочих выплат по обязательствам муниципального образования.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13. Поступившие главному распорядителю сре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дств св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едения для составления кассового плана по расходам рассматриваются в течение трех рабочих дней со дня поступления. В течение данного срока финансовым органом осуществляется проверка поступивших документов и материалов на предмет: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соблюдению бюджетному законодательству Российской Федерации, нормативным правовым актам, регулирующим бюджетные правоотношения, в том числе настоящему Порядку, включая соответствие доведенным до главного распорядителя средств лимитам бюджетных обязательств на очередной финансовый год;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правильность применения бюджетной классификации Российской Федерации, классификаторов аналитического учета;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3) полноту и достоверность представленной информации.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наличия замечаний по результатам проверки Сведений для составления кассового плана по расходам финансовый орган в пределах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срока ее проведения возвращает представленные документы и материалы на доработку получателю средств бюджета с указанием причины возврата.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15. 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16. 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  17. На основании представленных Сведений составляется кассовый план по расходам по форме согласно приложению № 2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Показатели кассового плана по расходам, отраженные в принятых электронных документах в системе АС «Бюджет», считаются доведенными до участников бюджетного процесса.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Составление кассового плана по источникам финансирования дефицита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18. 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 целях составления кассового плана по источникам финансирования дефицита после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утверждения Решения о местном бюджете на очередной финансовый год и плановый период (далее-Решение о местном бюджете),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осуществляется поквартальное распределение источников финансирования дефицита с детализацией по месяцам (за исключением группы источников «Изменение остатков на счетах по учету средств бюджета»), в разрезе кодов доходов и расходов местного бюджета, поступлений и выплат по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источникам финансирования дефицита по форме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согласно приложения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№ 3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19. Поквартальное распределение группы источников «Изменение остатков на счетах по учету средств бюджета» формируется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АС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«Бюджет» автоматически в соответствии с поквартальным распределением в разрезе месяцев доходов, расходов, и источников финансирования дефицита.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Утверждение кассового плана и доведение его показателей.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20. Кассовый план утверждается руководителем финансового органа до начала очередного финансового года.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21.Утвержденные руководителем финансового органа показатели кассового плана считаются доведенными до участников бюджетного процесса.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До муниципальных образований главными распорядителями средств доводятся уведомления о поквартальном распределении расходов местного бюджета по межбюджетным трансфертам по форме согласно приложению № 4                   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22.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установления очередности осуществления кассовых выплат в течение месяца в соответствии с утвержденным кассовым планом до начала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соответствующего месяца утверждается </w:t>
      </w:r>
      <w:hyperlink w:anchor="P995" w:history="1">
        <w:r w:rsidRPr="006943C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график</w:t>
        </w:r>
      </w:hyperlink>
      <w:r w:rsidRPr="0069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финансирования по форме согласно приложению  5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График финансирования утверждается на уровне муниципального образования.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 График финансирования доводится до участников бюджетного процесса не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позднее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чем за три календарных дней до начала очередного месяца текущего финансового года.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24. Кассовые выплаты вне утвержденного графика финансирования могут осуществляться по согласованию с главой муниципального образования на основании письменного обращения участников бюджетного процесса.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 Внесение изменений в график финансирования утверждается по форме согласно </w:t>
      </w:r>
      <w:hyperlink w:anchor="P1051" w:history="1">
        <w:r w:rsidRPr="006943CF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 xml:space="preserve">приложению </w:t>
        </w:r>
      </w:hyperlink>
      <w:r w:rsidRPr="0069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Ведение кассового плана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26. Ведением кассового плана в целях настоящего Порядка является внесение изменений в показатели утвержденного кассового плана, осуществляемое нарастающим итогом с начала текущего финансового года в разрезе кварталов с детализацией по месяцам.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tabs>
          <w:tab w:val="left" w:pos="1267"/>
          <w:tab w:val="center" w:pos="4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1. Ведение кассового плана по доходам</w:t>
      </w:r>
    </w:p>
    <w:p w:rsidR="00541F2B" w:rsidRPr="006943CF" w:rsidRDefault="00541F2B" w:rsidP="00541F2B">
      <w:pPr>
        <w:tabs>
          <w:tab w:val="left" w:pos="1267"/>
          <w:tab w:val="center" w:pos="4960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27. Внесение изменений в кассовый план по доходам осуществляется                        по следующим основаниям: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внесение изменений в Решения о местном бюджете</w:t>
      </w:r>
      <w:r w:rsidRPr="006943C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 части, затрагивающей объемы поступлений доходов местного бюджета, а также в случае перераспределения источников доходов местного бюджета без изменения общей суммы доходов;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изменение функций главных администраторов доходов;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3) перераспределение источников доходов местного бюджета, между главными администраторами доходов;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4) уточнение помесячного прогноза поступления доходов местного бюджета;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5) изменение годового прогноза поступления в местный бюджет целевых средств по основаниям, предусматривающим в соответствии с бюджетным законодательством Российской Федерации внесение изменений в сводную бюджетную роспись местного бюджета без внесения изменений в Решение о местном бюджете;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6) дополнительное поступление целевых средств или доведение (отзыв) лимитов бюджетных обязательств в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части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(далее – УФК по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НСО) полномочий получателя средств федерального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7) поступление (осуществление возврата) доходов от возврата остатков субсидий, субвенций и иных межбюджетных трансфертов из областного бюджета, имеющих целевое назначение, прошлых лет;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8) возврат межбюджетных трансфертов, полученных в форме субсидий, субвенций и иных межбюджетных трансфертов, в областной бюджет                                    в соответствии с решениями главных администраторов доходов;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9) изменение бюджетной классификации Российской Федерации и (или) изменение порядка ее применения.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28. Предложения главного администратора доходов средств местного бюджета о внесении изменений в кассовый план по доходам по основанию, предусмотренному подпунктом 1-5 пункта 27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29. В целях изменения показателей кассового плана по доходам  главный распорядитель средств местного бюджета  направляет в финансовый орган предложение о внесении изменений, которое включает: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письменное обращение с указанием причин и оснований для внесения изменений в кассовый план по доходам, подписанное администратором доходов, руководителем структурного подразделения администрации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расчеты и обоснования предлагаемых изменений;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30. Поступившее предложение рассматривается финансовым органом в течение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 рабочих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правильность применения бюджетной классификации Российской Федерации;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полноту и достоверность представленной информации.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31. 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доходов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доходов с указанием причины возврата.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отношении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доходов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поступившего с доработки, осуществляется проверка, предусмотренная пунктом 3</w:t>
      </w:r>
      <w:hyperlink r:id="rId4" w:history="1">
        <w:r w:rsidRPr="006943C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0</w:t>
        </w:r>
      </w:hyperlink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32. В случае отсутствия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доходов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33. В случае принятия руководителем финансового органа решения об утверждении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главным администратором доходов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34. В случае принятия финансовым органом решения об отклонении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главным администратором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доходов местного бюджета муниципального образования Новосибирской области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кассовый план по доходам, финансовый орган в течение одного рабочего дня уведомляет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администрацию муниципального образования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причинах отклонения предложенных изменений.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35. В течение трех рабочих дней со дня утверждения изменений в кассовый план по доходам осуществляется доведение уведомления об изменении поквартального распределения доходов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с детализацией по месяцам по межбюджетным трансфертам.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2. Ведение кассового плана по расходам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36. Внесение изменений в кассовый план по расходам с одновременным внесением изменений в сводную бюджетную роспись местного бюджета и (или) лимиты бюджетных обязательств на текущий финансовый год осуществляется в соответствии с Порядком составления и ведения сводной бюджетной росписи местного бюджета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37. Внесение изменений в кассовый план по расходам без изменения сводной бюджетной росписи и (или) лимитов бюджетных обязательств осуществляется                        по следующим основаниям: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недостаточность бюджетных сре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дств дл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я исполнения публичных нормативных обязательств в соответствующем месяце текущего финансового года;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2) возникновение потребности в дополнительных объемах финансирования                          в соответствующем месяце за счет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перераспределения объемов финансирования других месяцев текущего финансового года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3) изменение помесячного распределения доходов местного бюджета                   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за счет целевых средств;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4) в случае выделения (перераспределения) средств резервного фонда Администрации муниципального образования;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5) в случае использования средств,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6) в случае уточнения расходов в соответствующем периоде (месяце) текущего финансового года в целях не превышения объема прогнозируемых поступлений на соответствующий период (месяц);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7) в случае корректировки кассового плана в объеме неиспользованных остатков за отчетный период (месяц).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38. Предложения  главного распорядителя средств местного бюджета о внесении изменений в кассовый план по расходам по основанию, предусмотренному подпунктом 2 пункта 37 настоящего Порядка, могут направляться не чаще одного раза в месяц и не позднее десяти рабочих дней до завершения текущего финансового года, за исключением предложений: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направляемых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 целью: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а) внесения изменений в кассовый план по расходам в части социальных выплат гражданам, включая оплату банковских услуг и услуг почтовой связи                           по их доставке;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б) внесения изменений в кассовый план по расходам в объеме неиспользованных остатков бюджетных средств за отчетный период;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в) 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д) финансирования осуществления капитальных вложений;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е) финансирования реконструкции и обслуживания объектов дорожного хозяйства в разрезе направлений и объектов;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з) обеспечения граждан жилыми помещениями;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и) выполнения обязательств муниципального образования Новосибирской области на условиях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софинансирования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 областным и федеральным бюджетами;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к) обеспечения исполнения судебных актов, предусматривающих обращение взыскания на средства местного бюджета;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о внесении изменений в части расходов за счет целевых средств;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3) о внесении изменений в случае использования (перераспределения) средств резервного фонда администрации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39. В целях изменения показателей кассового плана по расходам главный распорядитель средств местного бюджета  направляет в финансовый орган предложение о внесении изменений, которое включает: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письменное обращение с указанием причин и оснований для внесения изменений в кассовый план по расходам, подписанное руководителем учреждения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2) расчеты и обоснования предлагаемых изменений;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3) принятое обязательство о недопущении образования кредиторской задолженности по уменьшаемым расходам (за исключением расходов                                     на предоставление субсидий муниципальным автономным и бюджетным учреждениям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области);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40. Поступившее предложение рассматривается финансовым органом в течение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 рабочих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правильность применения бюджетной классификации Российской Федерации;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полноту и достоверность представленной информации.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41. 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распорядителя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распорядителя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поступившего с доработки, осуществляется проверка, предусмотренная пунктом 3</w:t>
      </w:r>
      <w:hyperlink r:id="rId5" w:history="1">
        <w:r w:rsidRPr="006943C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</w:hyperlink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В случае отсутствия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распорядителя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43. В случае принятия руководителем финансового органа решения об утверждении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главным распорядителем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44. В случае принятия финансовым органом решения об отклонении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главным распорядителем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кассовый план по расходам, финансовый орган в течение одного рабочего дня уведомляет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распорядителя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причинах отклонения предложенных изменений.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 xml:space="preserve">45. В течение трех рабочих дней со дня утверждения изменений в кассовый план по расходам осуществляется доведение уведомления до главного распорядителя об изменении поквартального распределения расходов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с детализацией по месяцам по межбюджетным трансфертам, по форме согласно приложению № 7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46. При направлении предложений о внесении изменений в кассовый план по расходам в целях использования средств местного бюджета, зарезервированных в составе бюджетных ассигнований, утвержденных на реализацию Указов Президента Российской Федерации, главным распорядителем средств дополнительно направляется </w:t>
      </w:r>
      <w:hyperlink r:id="rId6" w:history="1">
        <w:proofErr w:type="gramStart"/>
        <w:r w:rsidRPr="006943CF">
          <w:rPr>
            <w:rFonts w:ascii="Times New Roman" w:eastAsia="Times New Roman" w:hAnsi="Times New Roman" w:cs="Times New Roman"/>
            <w:color w:val="0D0D0D"/>
            <w:sz w:val="28"/>
            <w:szCs w:val="28"/>
            <w:lang w:eastAsia="ru-RU"/>
          </w:rPr>
          <w:t>р</w:t>
        </w:r>
        <w:proofErr w:type="gramEnd"/>
      </w:hyperlink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асчет дополнительных затрат: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в части повышения оплаты труда отдельных категорий работников –                            по форме согласно приложению № 8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47. 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 направлении предложения о внесении изменений в кассовый план по расходам в целях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использования средств местного бюджета, зарезервированных в составе бюджетных ассигнований на предоставление средств из резервного фонда администрации муниципального образования, главным распорядителем средств местного бюджета дополнительно направляется: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копия распоряжения администрации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  Новосибирской области о выделение средств из резервного фонда администрации муниципального образования;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документы, подтверждающие выполнение работ, предоставление услуг (при наличии).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 Ведение кассового плана по источникам финансирования дефицита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48. 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49. Внесение изменений в распределение источников осуществляется главным администратором источников финансирования дефицита местного бюджета по следующим основаниям: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 внесение  изменений в Решения о местном бюджете;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 изменения объема и (или) срока прогнозируемых поступлений и (или) выплат по источникам финансирования дефицита.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50. Предложения  главного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администратора источников финансирования дефицита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о внесении изменений в кассовый план по источникам финансирования дефицита местного бюджета  по основаниям, предусмотренному подпунктом 1,2 пункта 49 настоящего Порядка, могут направляться не чаще одного раза в месяц и не позднее десяти рабочих дней до завершения текущего финансового года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51. В целях изменения показателей кассового плана по источникам финансирования дефицита местного бюджета    главный администратор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источников финансирования дефицита 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направляет в финансовый орган предложение о внесении изменений, которое включает: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письменное обращение с указанием причин и оснований для внесения изменений в кассовый план по источникам финансирования дефицита бюджета, подписанное администратором источников финансирования дефицита администрации 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Новосибирской области;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расчеты и обоснования предлагаемых изменений;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иные документы, необходимые для согласования представленных изменений в зависимости от причин и оснований для их внесения.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52. Поступившее предложение рассматривается финансовым органом в течение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десяти рабочих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дней со дня его поступления. В течение данного срока финансовым органом осуществляется проверка поступившего предложения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на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1)  соответствие бюджетному законодательству Российской Федерации, нормативным правовым актам, регулирующим бюджетные правоотношения, в том числе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2) правильность применения бюджетной классификации Российской Федерации;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3) полноту и достоверность представленной информации.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53. 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наличия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источников финансирования дефицита 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  с указанием причины возврата.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отношении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источников финансирования дефицита бюджета  средств местного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поступившего с доработки, осуществляется проверка, предусмотренная пунктом 52 настоящего Порядка.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54. В случае отсутствия замечаний по результатам </w:t>
      </w:r>
      <w:proofErr w:type="gram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проверки предложения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главного администратора источников финансирования дефицита бюджета средств местного бюджета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финансового органа принимает решение об утверждении предлагаемых изменений либо об их отклонении.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55. В случае принятия руководителем финансового органа решения об утверждении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главным администратором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источников финансирования дефицита бюджета средств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</w:t>
      </w:r>
      <w:proofErr w:type="gram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кассовый план, финансовый орган в течение одного рабочего дня после принятия данного решения осуществляет внесение соответствующих изменений в кассовый план.</w:t>
      </w:r>
    </w:p>
    <w:p w:rsidR="00541F2B" w:rsidRPr="006943CF" w:rsidRDefault="00541F2B" w:rsidP="00541F2B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56. В случае принятия руководителем финансового органа решения об отклонении предложенных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главным администратором доходов местного бюджета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Куйбышевского района  Новосибирской области изменений в кассовый план по источникам финансирования дефицита местного бюджета, финансовый орган в течение одного рабочего дня уведомляет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администрацию муниципального образования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причинах отклонения предложенных изменений.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57. В течение трех рабочих дней со дня утверждения изменений в кассовый план по источникам финансирования дефицита местного бюджета осуществляется доведение уведомления об изменении поквартального распределения источников и кодов финансирования дефицита  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с детализацией по месяцам по источникам.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58. Изменения помесячного распределения с детализацией по месяцам группы источников «Изменение остатков на счетах по учету средств бюджета» формируется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АС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«Бюджет» автоматически в соответствии с изменениями доходов, расходов, и источников.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3. Ведение кассового плана в части доходов и расходов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бюджета за счет федеральных целевых средств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   59. Внесение изменений в кассовый план по доходам и расходам бюджета муниципального образования 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счет целевых федеральных средств осуществляется на основании и в соответствии с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уведомлениями о предоставлении из областного бюджета субсидий, субвенций, иных межбюджетных трансфертов, имеющих целевое назначение.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 60. 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В случае заключения соглашения о предоставлении иных межбюджетных трансфертов из областного бюджета, содержащего условие о направлении средств местного бюджета на установленные соглашением цели в рамках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софинансирования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, главный распорядитель уточняет показатели кассового плана по расходам по кодам аналитического учета для отражения указанных средств местного  бюджета по типу средств «Средства местного бюджета для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софинансирования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».</w:t>
      </w:r>
      <w:proofErr w:type="gramEnd"/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4. Ведение кассового плана по кодам аналитического учета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Ведение кассового плана по доходам по кодам аналитического учета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61. В целях изменения показателей кассового плана по доходам по коду аналитического учета (тип средств, код целевых средств) главный администратор доходов изменяет кассовый план в соответствии с уведомлениями главных администраторов доходов областного бюджета, приказами Министерств Новосибирской области и других документов, содержащих указанную информацию. 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Ведение кассового плана по расходам по кодам аналитического учета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62. 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Показатели кассового плана по расходам по кодам аналитического учета (типам средств,  кодам субсидий (для муниципальных бюджетных и автономных учреждений), по межбюджетным трансфертам и кодов целевых средств) (далее – коды аналитического учета) главные (главный) распорядители (распорядитель) средств местного бюджета изменяет в соответствии с уведомлениями главных распорядителей областного бюджета, приказами Министерств Новосибирской области и других документов, содержащих указанную информацию.</w:t>
      </w:r>
      <w:proofErr w:type="gramEnd"/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63. Изменения по кодам аналитического учета отраженным в абзаце 3 подпункта 2 пункта 5 настоящего Порядка отражаются в форме справок об изменении кодов аналитического учета по формам согласно приложениям 9-12 к настоящему Порядку.</w:t>
      </w:r>
    </w:p>
    <w:p w:rsidR="00541F2B" w:rsidRPr="006943CF" w:rsidRDefault="00541F2B" w:rsidP="00541F2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6943C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и особенности подготовки документов и взаимодействия администраторов бюджетных средств при составлении и ведении сводной бюджетной росписи, лимитов бюджетных обязательств и бюджетных росписей</w:t>
      </w:r>
    </w:p>
    <w:p w:rsidR="00541F2B" w:rsidRPr="006943CF" w:rsidRDefault="00541F2B" w:rsidP="00541F2B">
      <w:pPr>
        <w:widowControl w:val="0"/>
        <w:autoSpaceDE w:val="0"/>
        <w:autoSpaceDN w:val="0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>64. 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Формирование, согласование, утверждение документов в рамках составления, утверждения и ведения кассового плана, а также обмен данными документами осуществляются в электронном виде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АС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«Бюджет» с применением ЭП.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65. Наряду с электронными документами в рамках настоящего Порядка финансовый орган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на бумажном носителе утверждает и подписывает и (или) подписывает следующие документы: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1) кассовый план по доходам по форме «Поквартальное распределение доходов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на 2019 год с детализацией по месяцам» согласно приложению № 1 к настоящему Порядку; 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2) кассовый план по расходам по форме «Поквартальное распределение расходов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на 2019 год с детализацией по месяцам» согласно приложению № 2 к настоящему Порядку.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3) кассовый план по источникам финансирования дефицита по форме «Поквартальное распределение источников финансирования дефицита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на 2019 год с детализацией по месяцам» согласно приложению № 3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4) уведомление о поквартальном распределении расходов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по межбюджетным трансфертам с детализацией по месяцам на 2019 год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от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_______ согласно </w:t>
      </w:r>
      <w:proofErr w:type="gram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приложению</w:t>
      </w:r>
      <w:proofErr w:type="gram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№ 4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lastRenderedPageBreak/>
        <w:t>5) график финансирования на (месяц_______) 2019 года согласно приложению № 5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6) изменения в График финансирования на (месяц_______) 2019 года  согласно приложению № 6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7)</w:t>
      </w:r>
      <w:r w:rsidRPr="006943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уведомление </w:t>
      </w: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об изменении поквартального распределения расходов местного бюджета </w:t>
      </w:r>
      <w:proofErr w:type="spellStart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Веснянского</w:t>
      </w:r>
      <w:proofErr w:type="spellEnd"/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сельсовета Куйбышевского района  Новосибирской области по межбюджетным трансфертам с детализацией по месяцам согласно приложению № 7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8) расчет дополнительных затрат, необходимых на реализацию  Указов Президента Российской Федерации в части повышения оплаты труда отдельных категорий работников согласно приложению № 8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9) справка об изменении кодов типа средств согласно приложению 9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10) справка об изменении кодов целевых средств согласно приложению 10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11) справка об изменении кодов операций сектора государственного управления согласно приложению 11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6943CF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12) справка об изменении кодов расходов контрактной системы согласно приложению 12 к настоящему Порядку;</w:t>
      </w:r>
    </w:p>
    <w:p w:rsidR="00541F2B" w:rsidRPr="006943CF" w:rsidRDefault="00541F2B" w:rsidP="00541F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E90908" w:rsidRPr="006943CF" w:rsidRDefault="00E90908" w:rsidP="00541F2B">
      <w:pPr>
        <w:rPr>
          <w:rFonts w:ascii="Times New Roman" w:hAnsi="Times New Roman" w:cs="Times New Roman"/>
          <w:sz w:val="28"/>
          <w:szCs w:val="28"/>
        </w:rPr>
      </w:pPr>
    </w:p>
    <w:sectPr w:rsidR="00E90908" w:rsidRPr="006943CF" w:rsidSect="00883A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B56"/>
    <w:rsid w:val="00051B56"/>
    <w:rsid w:val="0040034E"/>
    <w:rsid w:val="00541F2B"/>
    <w:rsid w:val="006943CF"/>
    <w:rsid w:val="00883A3A"/>
    <w:rsid w:val="00E90908"/>
    <w:rsid w:val="00FC7B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3D026A4866A6F21E9A4C568C251FBA8AEE79719088440291919CC39AF2F92312F098C2322784914BEC2E3VBR2E" TargetMode="External"/><Relationship Id="rId5" Type="http://schemas.openxmlformats.org/officeDocument/2006/relationships/hyperlink" Target="consultantplus://offline/ref=C8F5BD47F9F875A3C2D42750FEA17ED59817BD1B8D4F87402F65A6BCB4CE7A0C34DD9BA72C041C8974D45E94n2J2J" TargetMode="External"/><Relationship Id="rId4" Type="http://schemas.openxmlformats.org/officeDocument/2006/relationships/hyperlink" Target="consultantplus://offline/ref=C8F5BD47F9F875A3C2D42750FEA17ED59817BD1B8D4F87402F65A6BCB4CE7A0C34DD9BA72C041C8974D45E94n2J2J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5048</Words>
  <Characters>28775</Characters>
  <Application>Microsoft Office Word</Application>
  <DocSecurity>0</DocSecurity>
  <Lines>239</Lines>
  <Paragraphs>67</Paragraphs>
  <ScaleCrop>false</ScaleCrop>
  <Company/>
  <LinksUpToDate>false</LinksUpToDate>
  <CharactersWithSpaces>33756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mais</cp:lastModifiedBy>
  <cp:revision>4</cp:revision>
  <dcterms:created xsi:type="dcterms:W3CDTF">2019-01-18T04:19:00Z</dcterms:created>
  <dcterms:modified xsi:type="dcterms:W3CDTF">2019-01-22T08:20:00Z</dcterms:modified>
</cp:coreProperties>
</file>