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08" w:rsidRPr="00A241B4" w:rsidRDefault="00760208" w:rsidP="007602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41B4">
        <w:rPr>
          <w:rFonts w:ascii="Times New Roman" w:hAnsi="Times New Roman" w:cs="Times New Roman"/>
          <w:sz w:val="28"/>
          <w:szCs w:val="28"/>
        </w:rPr>
        <w:tab/>
      </w:r>
      <w:r w:rsidRPr="00A24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760208" w:rsidRPr="00A241B4" w:rsidRDefault="00760208" w:rsidP="0076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ВЕСНЯНСКОГО СЕЛЬСОВЕТА</w:t>
      </w:r>
    </w:p>
    <w:p w:rsidR="00760208" w:rsidRPr="00A241B4" w:rsidRDefault="00760208" w:rsidP="0076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КУЙБЫШЕВСКОГО РАЙОНА</w:t>
      </w:r>
    </w:p>
    <w:p w:rsidR="00760208" w:rsidRPr="00A241B4" w:rsidRDefault="00760208" w:rsidP="0076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760208" w:rsidRPr="00A241B4" w:rsidRDefault="00760208" w:rsidP="0076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760208" w:rsidRPr="00A241B4" w:rsidRDefault="00760208" w:rsidP="0076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0208" w:rsidRPr="00A241B4" w:rsidRDefault="00760208" w:rsidP="0076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0208" w:rsidRPr="00A241B4" w:rsidRDefault="00760208" w:rsidP="0076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 </w:t>
      </w:r>
    </w:p>
    <w:p w:rsidR="00760208" w:rsidRPr="00A241B4" w:rsidRDefault="00760208" w:rsidP="00760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 седьмой  сессии</w:t>
      </w:r>
    </w:p>
    <w:p w:rsidR="00760208" w:rsidRPr="00A241B4" w:rsidRDefault="00760208" w:rsidP="0076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0208" w:rsidRPr="00A241B4" w:rsidRDefault="00760208" w:rsidP="0076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26.12.2018 года                                                                                           № 7</w:t>
      </w:r>
    </w:p>
    <w:p w:rsidR="00760208" w:rsidRPr="00A241B4" w:rsidRDefault="00760208" w:rsidP="007602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0208" w:rsidRPr="00A241B4" w:rsidRDefault="00760208" w:rsidP="0076020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41B4">
        <w:rPr>
          <w:rFonts w:ascii="Times New Roman" w:eastAsia="Calibri" w:hAnsi="Times New Roman" w:cs="Times New Roman"/>
          <w:b/>
          <w:sz w:val="28"/>
          <w:szCs w:val="28"/>
        </w:rPr>
        <w:t xml:space="preserve">О Порядке предоставления в аренду имущества, включенного в перечень имущества, находящегося в муниципальной собственности </w:t>
      </w:r>
      <w:proofErr w:type="spellStart"/>
      <w:r w:rsidRPr="00A241B4">
        <w:rPr>
          <w:rFonts w:ascii="Times New Roman" w:eastAsia="Calibri" w:hAnsi="Times New Roman" w:cs="Times New Roman"/>
          <w:b/>
          <w:sz w:val="28"/>
          <w:szCs w:val="28"/>
        </w:rPr>
        <w:t>Веснянского</w:t>
      </w:r>
      <w:proofErr w:type="spellEnd"/>
      <w:r w:rsidRPr="00A241B4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 Куйбышевского района  Новосибирской области, свободного от прав третьих лиц (за исключением имущественных прав субъектов малого и среднего предпринимательства) </w:t>
      </w:r>
    </w:p>
    <w:p w:rsidR="00760208" w:rsidRPr="00A241B4" w:rsidRDefault="00760208" w:rsidP="0076020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оказания имущественной поддержки субъектам малого и среднего предпринимательства в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Веснянском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Куйбышевского района Новосибирской области, в соответствии с Федеральным </w:t>
      </w:r>
      <w:hyperlink r:id="rId5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6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24.07.2007 № 209-ФЗ «О развитии малого и среднего предпринимательства в Российской Федерации», руководствуясь </w:t>
      </w:r>
      <w:hyperlink r:id="rId7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Совет депутатов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области, </w:t>
      </w:r>
      <w:proofErr w:type="gramEnd"/>
    </w:p>
    <w:p w:rsidR="00760208" w:rsidRPr="00A241B4" w:rsidRDefault="00760208" w:rsidP="00760208">
      <w:pPr>
        <w:rPr>
          <w:rFonts w:ascii="Times New Roman" w:eastAsia="Calibri" w:hAnsi="Times New Roman" w:cs="Times New Roman"/>
          <w:sz w:val="28"/>
          <w:szCs w:val="28"/>
        </w:rPr>
      </w:pPr>
      <w:r w:rsidRPr="00A241B4">
        <w:rPr>
          <w:rFonts w:ascii="Times New Roman" w:eastAsia="Calibri" w:hAnsi="Times New Roman" w:cs="Times New Roman"/>
          <w:sz w:val="28"/>
          <w:szCs w:val="28"/>
        </w:rPr>
        <w:t xml:space="preserve">         РЕШИЛ:</w:t>
      </w:r>
    </w:p>
    <w:p w:rsidR="00760208" w:rsidRPr="00A241B4" w:rsidRDefault="00760208" w:rsidP="0076020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</w:t>
      </w:r>
      <w:hyperlink r:id="rId8" w:anchor="P40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в аренду имущества, включенного в перечень имущества, находящегося в муниципальной собственности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области,  свободного от прав третьих лиц (за исключением имущественных прав субъектов малого и среднего предпринимательства).</w:t>
      </w:r>
    </w:p>
    <w:p w:rsidR="00760208" w:rsidRPr="00A241B4" w:rsidRDefault="00760208" w:rsidP="00760208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241B4">
        <w:rPr>
          <w:rFonts w:ascii="Times New Roman" w:eastAsia="Calibri" w:hAnsi="Times New Roman" w:cs="Times New Roman"/>
          <w:sz w:val="28"/>
          <w:szCs w:val="28"/>
        </w:rPr>
        <w:t>Решение вступает в силу со дня  опубликования.</w:t>
      </w:r>
    </w:p>
    <w:p w:rsidR="00760208" w:rsidRPr="00A241B4" w:rsidRDefault="00760208" w:rsidP="00760208">
      <w:pPr>
        <w:tabs>
          <w:tab w:val="left" w:pos="360"/>
        </w:tabs>
        <w:overflowPunct w:val="0"/>
        <w:autoSpaceDE w:val="0"/>
        <w:autoSpaceDN w:val="0"/>
        <w:adjustRightInd w:val="0"/>
        <w:ind w:left="720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760208" w:rsidRPr="00A241B4" w:rsidRDefault="00760208" w:rsidP="00760208">
      <w:pPr>
        <w:tabs>
          <w:tab w:val="left" w:pos="360"/>
        </w:tabs>
        <w:overflowPunct w:val="0"/>
        <w:autoSpaceDE w:val="0"/>
        <w:autoSpaceDN w:val="0"/>
        <w:adjustRightInd w:val="0"/>
        <w:ind w:left="720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241B4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депутатов                                      </w:t>
      </w:r>
      <w:proofErr w:type="spellStart"/>
      <w:r w:rsidRPr="00A241B4">
        <w:rPr>
          <w:rFonts w:ascii="Times New Roman" w:eastAsia="Calibri" w:hAnsi="Times New Roman" w:cs="Times New Roman"/>
          <w:sz w:val="28"/>
          <w:szCs w:val="28"/>
        </w:rPr>
        <w:t>Т.Е.Нотина</w:t>
      </w:r>
      <w:proofErr w:type="spellEnd"/>
    </w:p>
    <w:p w:rsidR="00760208" w:rsidRPr="00A241B4" w:rsidRDefault="00760208" w:rsidP="00760208">
      <w:pPr>
        <w:tabs>
          <w:tab w:val="left" w:pos="36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760208" w:rsidRPr="00A241B4" w:rsidRDefault="00760208" w:rsidP="00760208">
      <w:pPr>
        <w:rPr>
          <w:rFonts w:ascii="Times New Roman" w:eastAsia="Calibri" w:hAnsi="Times New Roman" w:cs="Times New Roman"/>
          <w:sz w:val="28"/>
          <w:szCs w:val="28"/>
        </w:rPr>
      </w:pPr>
      <w:r w:rsidRPr="00A241B4">
        <w:rPr>
          <w:rFonts w:ascii="Times New Roman" w:eastAsia="Calibri" w:hAnsi="Times New Roman" w:cs="Times New Roman"/>
          <w:sz w:val="28"/>
          <w:szCs w:val="28"/>
        </w:rPr>
        <w:t xml:space="preserve">           Глава </w:t>
      </w:r>
      <w:proofErr w:type="spellStart"/>
      <w:r w:rsidRPr="00A241B4">
        <w:rPr>
          <w:rFonts w:ascii="Times New Roman" w:eastAsia="Calibri" w:hAnsi="Times New Roman" w:cs="Times New Roman"/>
          <w:sz w:val="28"/>
          <w:szCs w:val="28"/>
        </w:rPr>
        <w:t>Веснянского</w:t>
      </w:r>
      <w:proofErr w:type="spellEnd"/>
      <w:r w:rsidRPr="00A241B4">
        <w:rPr>
          <w:rFonts w:ascii="Times New Roman" w:eastAsia="Calibri" w:hAnsi="Times New Roman" w:cs="Times New Roman"/>
          <w:sz w:val="28"/>
          <w:szCs w:val="28"/>
        </w:rPr>
        <w:t xml:space="preserve"> сельсовета                                         </w:t>
      </w:r>
      <w:proofErr w:type="spellStart"/>
      <w:r w:rsidRPr="00A241B4">
        <w:rPr>
          <w:rFonts w:ascii="Times New Roman" w:eastAsia="Calibri" w:hAnsi="Times New Roman" w:cs="Times New Roman"/>
          <w:sz w:val="28"/>
          <w:szCs w:val="28"/>
        </w:rPr>
        <w:t>Е.С.Тегерлина</w:t>
      </w:r>
      <w:proofErr w:type="spellEnd"/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Приложение к Решению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Совета депутатов 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Куйбышевского района 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___.___.201__ № ___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40"/>
      <w:bookmarkEnd w:id="0"/>
      <w:r w:rsidRPr="00A24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В АРЕНДУ ИМУЩЕСТВА, ВКЛЮЧЕННОГО В ПЕРЕЧЕНЬ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ИМУЩЕСТВА, НАХОДЯЩЕГОСЯ В МУНИЦИПАЛЬНОЙ СОБСТВЕННОСТИ ВЕСНЯНСКОГО СЕЛЬСОВЕТА КУЙБЫШЕВСКОГО  РАЙОНА НОВОСИБИРСКОЙ ОБЛАСТИ, СВОБОДНОГО ОТ ПРАВ ТРЕТЬИХ ЛИЦ (ЗА ИСКЛЮЧЕНИЕМ ИМУЩЕСТВЕННЫХ ПРАВ СУБЪЕКТОВ МАЛОГО И СРЕДНЕГО ПРЕДПРИНИМАТЕЛЬСТВА)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в аренду имущества, включенного в перечень имущества, находящегося в муниципальной собственности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области, свободного от прав третьих лиц (за исключением имущественных прав субъектов малого и среднего предпринимательства) (далее - Порядок), разработан в соответствии с Гражданским </w:t>
      </w:r>
      <w:hyperlink r:id="rId9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 </w:t>
      </w:r>
      <w:hyperlink r:id="rId10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"Об общих принципах организации местного самоуправления в Российской Федерации", Федеральным </w:t>
      </w:r>
      <w:hyperlink r:id="rId11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proofErr w:type="gram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24.07.2007 № 209-ФЗ "О развитии малого и среднего предпринимательства в Российской Федерации", Федеральным </w:t>
      </w:r>
      <w:hyperlink r:id="rId12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26.07.2006 № 135-ФЗ "О защите конкуренции", иными нормативными правовыми актами Российской Федерации, Новосибирской области и муниципальными правовыми актами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устанавливает процедуру предоставления в аренду имущества, включенного в перечень имущества, находящегося в муниципальной собственности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 Новосибирской области, свободного от прав третьих лиц (за исключением имущественных прав субъектов малого и среднего предпринимательства) (далее - имущество, включенное в перечень), и условия предоставления такого имущества в аренду, в том числе льготы для субъектов малого и среднего предпринимательства, занимающихся реализацией социально</w:t>
      </w:r>
      <w:proofErr w:type="gram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значимых проектов на территории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 Новосибирской области и иными установленными муниципальной программой «Развитие субъектов малого и </w:t>
      </w: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среднего предпринимательства на территории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на 2018-2020 годы», далее (муниципальная программа) приоритетными видами деятельности.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социально значимых видов деятельности, осуществляемых субъектами малого и среднего предпринимательства, устанавливается правовым актом администрации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3. Арендаторами имущества, включенного в перечень, могут являться соответствующие условиям оказания имущественной поддержки: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субъекты малого и среднего предпринимательства, за исключением субъектов малого и среднего предпринимательства, которым в соответствии с Федеральным </w:t>
      </w:r>
      <w:hyperlink r:id="rId13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развитии малого и среднего предпринимательства в Российской Федерации" не может оказываться поддержка;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организации, образующие инфраструктуру поддержки субъектов малого и среднего предпринимательства.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Арендодателем имущества, включенного в перечень, является администрация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Заключение договоров аренды имущества, включенного в перечень, осуществляется: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 результатам проведения конкурсов или аукционов на право заключения договоров аренды имущества, включенного в перечень (далее - торги);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без проведения торгов в случаях, предусмотренных законодательством.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Примерная форма </w:t>
      </w:r>
      <w:hyperlink r:id="rId14" w:anchor="P141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договора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аренды имущества, включенного в перечень, приведена в приложении к Порядку.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7. Для проведения торгов создается комиссия по проведению конкурсов и аукционов на право заключения договоров аренды имущества, включенного в перечень (далее - комиссия).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Персональный состав и положение о комиссии утверждаются постановлением администрации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II. Предоставление имущества, включенного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перечень, по результатам проведения торгов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Проведение торгов, заключение договоров аренды имущества, включенного в перечень, по результатам проведения торгов осуществляются в порядке, установленном законодательством.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подачи заявок на участие в торгах субъектами малого и среднего предпринимательства, организациями, образующими инфраструктуру поддержки субъектов малого и среднего предпринимательства, требования к прилагаемым к заявке документам, </w:t>
      </w: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основания для отказа в допуске субъектов малого и среднего предпринимательства, организаций, образующих инфраструктуру поддержки субъектов малого и среднего предпринимательства, к участию в торгах определяются положениями конкурсной документации или документации об аукционе.</w:t>
      </w:r>
      <w:proofErr w:type="gramEnd"/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Предоставление имущества, включенного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перечень, без проведения торгов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Для предоставления имущества, включенного в перечень, без проведения торгов субъекты малого и среднего предпринимательства, организации, образующие инфраструктуру поддержки субъектов малого и среднего предпринимательства, обращаются в администрацию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с заявлением о предоставлении такого имущества (далее - заявление).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73"/>
      <w:bookmarkEnd w:id="1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 С заявлением представляются следующие документы: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документ, удостоверяющий личность заявителя (представителя заявителя);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документ, подтверждающий полномочия представителя заявителя (в случае если с заявлением обращается представитель заявителя);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копии учредительных документов (для юридического лица);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77"/>
      <w:bookmarkEnd w:id="2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выписка из Единого государственного реестра юридических лиц (для юридического лица) - запрашивается самостоятельно отделом имущества, земельных отношений и охраны окружающей среды администрации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в соответствующих органах и организациях в рамках межведомственного и информационного взаимодействия и приобщается к документам, представленным заявителем;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настоящем подпункте могут быть представлены заявителем по собственной инициативе.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78"/>
      <w:bookmarkEnd w:id="3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выписка из Единого государственного реестра индивидуальных предпринимателей (для индивидуального предпринимателя) - запрашивается самостоятельно  администрацией 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 в соответствующих органах и организациях в рамках межведомственного и информационного взаимодействия и приобщается к документам, представленным заявителем;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настоящем подпункте могут быть представлены заявителем по собственной инициативе.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79"/>
      <w:bookmarkEnd w:id="4"/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е) сведения из единого реестра субъектов малого и среднего предпринимательства</w:t>
      </w:r>
      <w:bookmarkStart w:id="5" w:name="Par90"/>
      <w:bookmarkEnd w:id="5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сведения из реестра организаций, образующих инфраструктуру поддержки субъектов малого и среднего предпринимательства, сведения о постановке заявителя на учет в налоговом органе - запрашивается самостоятельно администрацией 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в соответствующих органах и организациях в рамках межведомственного и </w:t>
      </w: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информационного взаимодействия и приобщается к документам, представленным заявителем;</w:t>
      </w:r>
      <w:proofErr w:type="gramEnd"/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настоящем подпункте могут быть представлены заявителем по собственной инициативе.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ё) несоответствие заявителя условиями оказания имущественной поддержки, предусмотренным правовым актом администрации  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области, изданным в целях реализации муниципальной программы.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ж) решение об одобрении или о совершении крупной сделки (в случае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 аренды является крупной сделкой);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заявление об отсутствии решения о ликвидации заявителя - юридического лица,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5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об административных правонарушениях;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и) справка о средней численности работников за предшествующий календарный год, подписанная руководителем и заверенная печатью заявителя;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к) справка о выручке от реализации товаров,  работ, услуг) или о балансовой стоимости активов (остаточной стоимости основных средств и нематериальных активов) за предшествующий календарный год, подписанная руководителем и главным бухгалтером и заверенная печатью заявителя (для субъекта малого и среднего предпринимательства);</w:t>
      </w:r>
      <w:proofErr w:type="gramEnd"/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л) документы, подтверждающие соответствие заявителя условиям оказания имущественной поддержки, предусмотренным муниципальной программой.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м)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</w:t>
      </w:r>
      <w:hyperlink r:id="rId16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июля 2007 г. № 209-ФЗ «О развитии малого и среднего предпринимательства в Российской Федерации», по форме, утвержденной приказом Минэкономразвития России от 10.03.2016 № 113 (Приложение № 1).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Заявление должно быть рассмотрено администрацией 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 в течение 20 дней.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комиссия администрации  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 предлагает заявителю заключить договор аренды имущества, включенного в перечень, либо отказывает в предоставлении в аренду такого имущества с указанием оснований отказа, предусмотренных </w:t>
      </w:r>
      <w:hyperlink r:id="rId17" w:anchor="P89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раздела Порядка.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89"/>
      <w:bookmarkEnd w:id="6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Основания для отказа в предоставлении в аренду имущества, включенного в перечень, без проведения торгов: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несоответствие представленных документов требованиям, предусмотренным </w:t>
      </w:r>
      <w:hyperlink r:id="rId18" w:anchor="P73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 Порядка;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несоответствие субъекта малого и среднего предпринимательства требованиям, установленным </w:t>
      </w:r>
      <w:hyperlink r:id="rId19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4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24.07.2007 N 209-ФЗ "О развитии малого и среднего предпринимательства в Российской Федерации";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отсутствуют основания для предоставления заявителю имущества, включенного в перечень, без проведения торгов;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заявителю предоставлено в аренду имущество, включенное в перечень, и срок такого договора аренды не истек;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 момента признания комиссией заявителя допустившим нарушение порядка и условий оказания имущественной поддержки, в том числе не обеспечившим целевого использования предоставленного в аренду имущества, прошло менее чем три года;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е) отсутствие свободного имущества, включенного в перечень.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 результатах рассмотрения поданного заявления администрация  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 информирует заявителя в течение пяти дней со дня принятия решения по такому заявлению.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IV. Условия предоставления в аренду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 включенного в перечень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Договор аренды имущества, включенного в перечень, заключается на срок пять лет. На основании поданного до заключения такого договора заявления лица, приобретающего права владения и (или) пользования муниципальным имуществом, срок договора аренды уменьшается до указанного в заявлении срока.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арендной платы по договору аренды имущества, включенного в перечень, заключаемому без проведения торгов, а также начальный размер арендной платы по договору аренды имущества, включенного в перечень, заключаемому по результатам проведения торгов, определяется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деятельности.</w:t>
      </w:r>
      <w:proofErr w:type="gramEnd"/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заключения договора аренды по результатам проведения торгов арендная плата в договоре аренды устанавливается в размере, сформировавшемся в процессе проведения торгов.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Субъектам малого и среднего предпринимательства, занимающимся реализацией социально значимых проектов на территории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области, иными установленными Перечнем </w:t>
      </w:r>
      <w:r w:rsidRPr="00A24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 значимых видов деятельности, </w:t>
      </w: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осуществляемых субъектами малого и среднего предпринимательства приоритетными видами деятельности, и организациям, образующим инфраструктуру поддержки субъектов малого и среднего предпринимательства, предоставляется льгота по арендной плате в виде применения понижающего коэффициента, корректирующего величину размера арендной платы, равного</w:t>
      </w:r>
      <w:proofErr w:type="gram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0,75.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 заключении договора аренды имущества, включенного в перечень, на срок пять лет арендная плата вносится арендатором: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первый год аренды - 60 процентов от размера арендной платы, установленного в договоре аренды;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 второй год аренды - 70 процентов от размера арендной платы, установленного в договоре аренды;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третий год аренды - 80 процентов от размера арендной платы, установленного в договоре аренды;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четвертый год аренды и далее - 100 процентов от размера арендной платы, установленного в договоре аренды.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 заключении договора аренды имущества, включенного в перечень, на срок четыре года арендная плата вносится арендатором: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первый год аренды - 60 процентов от размера арендной платы, установленного в договоре аренды;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 второй год аренды - 80 процентов от размера арендной платы, установленного в договоре аренды;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третий год аренды и далее - 100 процентов от размера арендной платы, установленного в договоре аренды.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 заключении договора аренды имущества, включенного в перечень, на срок три года арендная плата вносится арендатором: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первый год аренды - 60 процентов от размера арендной платы, установленного в договоре аренды;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 второй год аренды и далее - 100 процентов от размера арендной платы, установленного в договоре аренды.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При заключении договора аренды имущества, включенного в перечень, на срок два года арендная плата вносится арендатором: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первый год аренды - 60 процентов от размера арендной платы, установленного в договоре аренды;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 второй год аренды - 100 процентов от размера арендной платы, установленного в договоре аренды.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При заключении договора аренды имущества, включенного в перечень, на срок один год и менее арендная плата вносится арендатором в размере 100 процентов.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При заключении договора аренды имущества, включенного в перечень, на новый срок арендная плата вносится арендатором в размере 100 процентов.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в аренду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 включенного в перечень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имущества, находящегося в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собственности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Куйбышевского района 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области,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свободного от прав третьих лиц (за</w:t>
      </w:r>
      <w:proofErr w:type="gramEnd"/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имущественных прав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малого и среднего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предпринимательства)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141"/>
      <w:bookmarkEnd w:id="7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аренды имущества, включенного в перечень имущества,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находящегося в муниципальной собственности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области, свободного от прав третьих лиц (за исключением имущественных прав субъектов малого и среднего предпринимательства)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еснянка                                                                                                       "___" ______________ г.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  в лице Главы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Куйбышевского района Новосибирской области  ___________________, действующего на основании </w:t>
      </w:r>
      <w:hyperlink r:id="rId20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Устава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в дальнейшем "Арендодатель", с одной стороны, и __________________________  в лице ______________________,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__ на основании ____________________, именуем___  в дальнейшем "Арендатор", с другой стороны (в случае заключения договора  по  результатам  торгов  -  на  основании протокола о результатах торгов от __________ № _____), заключили настоящий договор о нижеследующем:</w:t>
      </w:r>
      <w:proofErr w:type="gramEnd"/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160"/>
      <w:bookmarkEnd w:id="8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1.1.  Арендодатель предоставляет Арендатору во временное пользование за плату ____________________________________________________________________,        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( муниципальное нежилое помещение, здание, сооружение)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расположенное</w:t>
      </w:r>
      <w:proofErr w:type="gram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адресу: ________________________________, именуемое далее "объект недвижимости".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Характеристика  объекта  недвижимости: общая площадь ___________ кв. м, в  том  числе  этаж ___________  кв. м,  подвал ___________  кв. м,  цоколь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кв. м (план и экспликация прилагаются).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168"/>
      <w:bookmarkEnd w:id="9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1.2.  Объект  недвижимости, указанный в </w:t>
      </w:r>
      <w:hyperlink r:id="rId21" w:anchor="P160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1.1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договора, передается Арендатору для использования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928"/>
        <w:gridCol w:w="1984"/>
        <w:gridCol w:w="850"/>
        <w:gridCol w:w="1077"/>
        <w:gridCol w:w="1417"/>
        <w:gridCol w:w="1191"/>
      </w:tblGrid>
      <w:tr w:rsidR="00760208" w:rsidRPr="00A241B4" w:rsidTr="007A6A4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имущества и его характеристики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(местоположение, местонахождение имущества)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площадь (кв. 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Кадастровый или условный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Вид имущества (движимое, недвижимое имущество)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Целевое назначение имущества</w:t>
            </w:r>
          </w:p>
        </w:tc>
      </w:tr>
      <w:tr w:rsidR="00760208" w:rsidRPr="00A241B4" w:rsidTr="007A6A4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08" w:rsidRPr="00A241B4" w:rsidRDefault="00760208" w:rsidP="007A6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1B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Передача объекта недвижимости в аренду не влечет перехода права собственности на него.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Переход права собственности на сданный в аренду объект недвижимости к другому лицу не является основанием для изменения или расторжения настоящего договора.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Неотделимые улучшения арендованного объекта недвижимости производятся Арендатором за свой счет и только с разрешения Арендодателя. Стоимость таких улучшений по окончании срока договора </w:t>
      </w: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аренды не возмещается.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ОБЯЗАННОСТИ СТОРОН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Арендодатель обязуется: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Передать объект недвижимости Арендатору по акту приема-передачи в состоянии, пригодном для использования.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Не препятствовать Арендатору в пользовании арендуемым объектом недвижимости.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Арендатор обязуется: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Использовать объект недвижимости исключительно по целевому назначению, указанному в </w:t>
      </w:r>
      <w:hyperlink r:id="rId22" w:anchor="P168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Неиспользование арендованного объекта недвижимости или использование его не по целевому назначению, указанному в </w:t>
      </w:r>
      <w:hyperlink r:id="rId23" w:anchor="P168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договора, не допускается.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198"/>
      <w:bookmarkEnd w:id="10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Содержать арендуемый объект недвижимости в технически исправном и надлежащем санитарном состоянии, в том числе осуществлять обслуживание и текущий ремонт инженерно-технических коммуникаций в арендуемом помещении, выполнять правила гражданской обороны и пожарной безопасности за счет собственных средств.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аренды отдельно стоящего (пристроенного) здания осуществлять обслуживание и текущий ремонт кровли и фасада здания за счет собственных средств.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Оплачивать коммунальные услуги, в том числе потребляемые в процессе использования общего имущества в многоквартирном доме.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201"/>
      <w:bookmarkEnd w:id="11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Арендатор обязан оплачивать Арендодателю его расходы по обеспечению страхования арендуемого объекта недвижимости, по организации содержания имущества муниципальной казны в части, не предусмотренной </w:t>
      </w:r>
      <w:hyperlink r:id="rId24" w:anchor="P198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подпунктами 2.2.2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5" w:anchor="P203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2.2.5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В случае аварии немедленно поставить в известность Арендодателя и принять меры по устранению последствий аварии.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203"/>
      <w:bookmarkEnd w:id="12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 Своевременно производить текущий ремонт объекта недвижимости за свой счет без отнесения затрат в счет арендной платы.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объекта недвижимости, в случае его необходимости, производится Арендатором за свой счет.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сроки проведения капитального ремонта устанавливаются дополнительным соглашением.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206"/>
      <w:bookmarkEnd w:id="13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 Не производить перепланировок и реконструкции объекта недвижимости без письменного согласования с Арендодателем.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207"/>
      <w:bookmarkEnd w:id="14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 Не сдавать арендуемые площади в субаренду, не передавать в пользование третьим лицам и не передавать свои права и обязанности по договору аренды другому лицу.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2.2.8. Вносить арендную плату в размере, порядке и сроки, установленные в </w:t>
      </w:r>
      <w:hyperlink r:id="rId26" w:anchor="P224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3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2.2.9. По окончании срока договора либо при досрочном расторжении </w:t>
      </w: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договора сдать объект недвижимости Арендодателю по акту приема-передачи в исправном состоянии, с учетом нормативного износа, и провести сверку платежей.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2.2.10. Письменно извещать Арендодателя об изменении своего места нахождения (места жительства) или фактического адреса.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2.2.11. Не использовать арендуемый объект недвижимости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распространения рекламы табачных и алкогольных изделий;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и проведения азартных игр, в том числе размещения игровых автоматов;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распространения аналогов наркотических средств или психотропных веществ, курительных смесей и другой продукции, содержащей вещества, обладающие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психоактивным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действием;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специализированного магазина по продаже алкогольной продукции.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216"/>
      <w:bookmarkEnd w:id="15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2.2.12. Обеспечивать беспрепятственный доступ представителей Арендодателя для проведения проверок состояния и использования арендуемого объекта недвижимости.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2.2.13. При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уборке</w:t>
      </w:r>
      <w:proofErr w:type="gram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прилегающей к арендуемому объекту недвижимости территории Арендатор обязуется: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допускать при уборке мостовых, выполненных из тротуарной плитки, применения металлических инструментов, а также уборочной техники, вес которой превышает 3 тонны;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уборке в зимний период в обязательном порядке использовать </w:t>
      </w:r>
      <w:proofErr w:type="spell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песко-соляные</w:t>
      </w:r>
      <w:proofErr w:type="spell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смеси, обеспечить устройство перед отдельными входами сменных ковриков, исключающих необходимость механического удаления образующейся наледи.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220"/>
      <w:bookmarkEnd w:id="16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2.2.14.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препятствовать представителям товарищества собственников жилья, жилищного кооператива, иного специализированного потребительского кооператива, управляющей организации, осуществляющих управление многоквартирным домом, в котором расположен объект недвижимости, в проведении осмотра, технического обслуживания и ремонта механического, электрического, сантехнического и иного оборудования (инженерных коммуникаций), в том числе в случаях устранения аварийных ситуаций (в случае если объект недвижимости расположен в многоквартирном доме).</w:t>
      </w:r>
      <w:proofErr w:type="gramEnd"/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Арендодатель проверяет объект недвижимости в части выполнения Арендатором обязательств по договору аренды. При установлении нарушений Арендодатель ставит вопрос о досрочном прекращении договора либо о взыскании в судебном порядке убытков в соответствии с законодательством.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222"/>
      <w:bookmarkEnd w:id="17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Арендатор, заключивший договор аренды сроком на один год и более, в течение месяца с момента подписания договора аренды обязан подать в регистрирующий орган заявление о государственной регистрации договора аренды. Арендатор оплачивает государственную пошлину за государственную регистрацию договора аренды.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224"/>
      <w:bookmarkEnd w:id="18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ПЛАТЕЖИ И РАСЧЕТЫ ПО ДОГОВОРУ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 пользование арендованным объектом недвижимости Арендатор уплачивает Арендодателю арендную плату.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227"/>
      <w:bookmarkEnd w:id="19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Арендная плата, установленная на основании ________________, составляет за арендуемую площадь ______ кв. м сумму _______________ рублей в месяц. Арендная плата с НДС составляет _______________ рублей в месяц.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Арендатор ежемесячно вносит на расчетный счет Арендодателя не позднее 10 числа текущего месяца арендную плату в следующем порядке: _______________________________________________________.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платежном поручении указывается назначение платежа, номер договора, дата заключения, период, за который вносится арендная плата.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Арендная плата не включает в себя плату за землю.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время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договора аренды объекта недвижимости</w:t>
      </w:r>
      <w:proofErr w:type="gram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Арендатору переходит право пользования той частью земельного участка, которая занята данным объектом и необходима для его использования.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Налоговым агентом является Арендатор.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Размер арендной платы по договору изменяется Арендодателем в одностороннем порядке по следующим основаниям: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изменением уровня инфляции - ежегодно путем умножения размера арендной платы на прогнозируемый в очередном финансовом году уровень инфляции (индекс потребительских цен);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 не противоречащим законодательству основаниям.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изменения доводятся до Арендатора Арендодателем письменно заказным письмом по адресу, указанному в юридических реквизитах Арендатора, или вручаются Арендатору под роспись, без оформления этих изменений дополнительным соглашением к договору. Письменное уведомление является </w:t>
      </w:r>
      <w:hyperlink r:id="rId27" w:anchor="P299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приложением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договору.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Арендатор считается уведомленным об указанных изменениях по истечении 30 дней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направления</w:t>
      </w:r>
      <w:proofErr w:type="gram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заказного письма.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ОТВЕТСТВЕННОСТЬ СТОРОН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241"/>
      <w:bookmarkEnd w:id="20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случае несвоевременного перечисления арендной платы в сроки, указанные в </w:t>
      </w:r>
      <w:hyperlink r:id="rId28" w:anchor="P227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3.2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договора, Арендатор обязан уплатить Арендодателю пеню в размере 0,1% от суммы задолженности по арендной плате за каждый день просрочки платежа.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нарушения Арендатором сроков внесения арендной платы Арендодатель вправе взыскать с Арендатора задолженность и пеню, установленную </w:t>
      </w:r>
      <w:hyperlink r:id="rId29" w:anchor="P241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4.1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договора, образовавшиеся на момент взыскания, и потребовать от Арендатора внесения арендной платы досрочно, но не более чем за два срока вперед, а также расторжения в судебном порядке договора и освобождения объекта недвижимости.</w:t>
      </w:r>
      <w:proofErr w:type="gramEnd"/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4.3. Арендатор уплачивает Арендодателю штраф в следующих случаях: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 передаче объекта недвижимости или его части в субаренду, пользование третьим лицам или передаче своих прав и обязанностей по договору аренды другому лицу (</w:t>
      </w:r>
      <w:hyperlink r:id="rId30" w:anchor="P207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 2.2.7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договора) - в размере полугодовой арендной платы.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штрафа определяется с учетом площади, используемой третьим лицом;</w:t>
      </w:r>
      <w:proofErr w:type="gramEnd"/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 использовании объекта недвижимости или его части не по целевому назначению (</w:t>
      </w:r>
      <w:hyperlink r:id="rId31" w:anchor="P168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 1.2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договора), а также при осуществлении Арендатором реконструкции или перепланировки объекта недвижимости без предварительного разрешения Арендодателя (</w:t>
      </w:r>
      <w:hyperlink r:id="rId32" w:anchor="P206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 2.2.6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договора) - в размере 20% от размера годовой арендной платы. Размер штрафа определяется с учетом всей арендуемой площади по договору аренды;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при неисполнении </w:t>
      </w:r>
      <w:hyperlink r:id="rId33" w:anchor="P222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2.4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- в размере 20% от размера годовой арендной платы.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Доказательством нарушения являются акты проверки использования объекта недвижимости или любые другие доказательства, предусмотренные законодательством.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Уплата штрафа, пени, установленных настоящим договором, не освобождает стороны от выполнения обязательств по договору и устранения допущенных нарушений.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ИЗМЕНЕНИЕ И РАСТОРЖЕНИЕ ДОГОВОРА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Изменение и расторжение договора возможны по соглашению сторон, за исключением случаев, установленных </w:t>
      </w:r>
      <w:hyperlink r:id="rId34" w:anchor="P263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5.5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5" w:anchor="P266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5.6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требованию одной из сторон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proofErr w:type="gram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расторгнут или изменен по решению суда в случаях, установленных законом и настоящим договором.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По требованию Арендодателя договор расторгается досрочно в судебном порядке в следующих случаях: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Арендатором объекта недвижимости либо его части в субаренду, пользование третьим лицам или передачи прав и обязанностей по договору аренды другому лицу;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Арендатором объекта недвижимости не по целевому назначению, указанному в </w:t>
      </w:r>
      <w:hyperlink r:id="rId36" w:anchor="P168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Арендатором реконструкции или перепланировки объекта недвижимости без разрешения Арендодателя;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невыполнения Арендатором более двух месяцев подряд либо систематического (более двух раз) нарушения условий, указанных в </w:t>
      </w:r>
      <w:hyperlink r:id="rId37" w:anchor="P201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втором подпункта 2.2.3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невнесения Арендатором арендной платы более двух месяцев подряд либо систематического (более двух раз) внесения арендной платы не в полном размере, определенном договором;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невыполнения условий, указанных в </w:t>
      </w:r>
      <w:hyperlink r:id="rId38" w:anchor="P216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2.2.12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9" w:anchor="P220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2.2.14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расторжения договора, указанные в настоящем пункте, соглашением сторон установлены как существенные условия договора и подтверждаются актом проверки использования арендуемого объекта недвижимости.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Гибель арендованного объекта недвижимости, его снос являются основанием для прекращения договора аренды.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263"/>
      <w:bookmarkEnd w:id="21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В случае досрочного освобождения Арендатором занимаемого по настоящему договору объекта недвижимости без уведомления Арендодателя и оформления акта приема-передачи Арендодатель имеет право на односторонний отказ от исполнения договора аренды.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Арендодатель направляет Арендатору уведомление об одностороннем отказе от исполнения договора аренды заказным письмом. Договор считается расторгнутым без обращения в суд с даты, указанной в уведомлении.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Арендодатель имеет право передать в аренду объект недвижимости другому лицу.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266"/>
      <w:bookmarkEnd w:id="22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Истечение срока действия договора влечет за собой его прекращение.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ПРОЧИЕ УСЛОВИЯ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Взаимоотношения сторон, не урегулированные настоящим договором, регламентируются законодательством Российской Федерации.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Настоящий договор составлен в _____ экземплярах, имеющих равную юридическую силу.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7. СРОК ДЕЙСТВИЯ ДОГОВОРА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аренды устанавливается </w:t>
      </w:r>
      <w:proofErr w:type="gramStart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 до _____________.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Приложения, являющиеся неотъемлемой частью настоящего договора: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hyperlink r:id="rId40" w:anchor="P299" w:history="1">
        <w:r w:rsidRPr="00A241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</w:t>
        </w:r>
      </w:hyperlink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приема-передачи объекта недвижимости.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>8. ЮРИДИЧЕСКИЕ РЕКВИЗИТЫ СТОРОН</w:t>
      </w: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08" w:rsidRPr="00A241B4" w:rsidRDefault="00760208" w:rsidP="00760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АРЕНДАТОР:                            АРЕНДОДАТЕЛЬ:</w:t>
      </w:r>
    </w:p>
    <w:p w:rsidR="00E90908" w:rsidRPr="00A241B4" w:rsidRDefault="00E90908" w:rsidP="00760208">
      <w:pPr>
        <w:tabs>
          <w:tab w:val="left" w:pos="2805"/>
        </w:tabs>
        <w:rPr>
          <w:rFonts w:ascii="Times New Roman" w:hAnsi="Times New Roman" w:cs="Times New Roman"/>
          <w:sz w:val="28"/>
          <w:szCs w:val="28"/>
        </w:rPr>
      </w:pPr>
    </w:p>
    <w:sectPr w:rsidR="00E90908" w:rsidRPr="00A241B4" w:rsidSect="00290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C347F"/>
    <w:multiLevelType w:val="hybridMultilevel"/>
    <w:tmpl w:val="66842F70"/>
    <w:lvl w:ilvl="0" w:tplc="2B9A2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30403A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AA12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3E45B7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CA0A97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840B95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B0569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4E83D9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DDC407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B56"/>
    <w:rsid w:val="00051B56"/>
    <w:rsid w:val="00290E4F"/>
    <w:rsid w:val="0040034E"/>
    <w:rsid w:val="00760208"/>
    <w:rsid w:val="00A241B4"/>
    <w:rsid w:val="00E90908"/>
    <w:rsid w:val="00E972B2"/>
    <w:rsid w:val="00FC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o_poryadke_predostavleniya_v_arendu_imushchestva_vklyuchennogo_v_perechen_imushchestva.docx" TargetMode="External"/><Relationship Id="rId13" Type="http://schemas.openxmlformats.org/officeDocument/2006/relationships/hyperlink" Target="consultantplus://offline/ref=06BEEB7D5CC4432CAA8D22D377F5E46B8B6F50B1856908A1FFBA89A082QDgDG" TargetMode="External"/><Relationship Id="rId18" Type="http://schemas.openxmlformats.org/officeDocument/2006/relationships/hyperlink" Target="o_poryadke_predostavleniya_v_arendu_imushchestva_vklyuchennogo_v_perechen_imushchestva.docx" TargetMode="External"/><Relationship Id="rId26" Type="http://schemas.openxmlformats.org/officeDocument/2006/relationships/hyperlink" Target="o_poryadke_predostavleniya_v_arendu_imushchestva_vklyuchennogo_v_perechen_imushchestva.docx" TargetMode="External"/><Relationship Id="rId39" Type="http://schemas.openxmlformats.org/officeDocument/2006/relationships/hyperlink" Target="o_poryadke_predostavleniya_v_arendu_imushchestva_vklyuchennogo_v_perechen_imushchestva.docx" TargetMode="External"/><Relationship Id="rId3" Type="http://schemas.openxmlformats.org/officeDocument/2006/relationships/settings" Target="settings.xml"/><Relationship Id="rId21" Type="http://schemas.openxmlformats.org/officeDocument/2006/relationships/hyperlink" Target="o_poryadke_predostavleniya_v_arendu_imushchestva_vklyuchennogo_v_perechen_imushchestva.docx" TargetMode="External"/><Relationship Id="rId34" Type="http://schemas.openxmlformats.org/officeDocument/2006/relationships/hyperlink" Target="o_poryadke_predostavleniya_v_arendu_imushchestva_vklyuchennogo_v_perechen_imushchestva.docx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06BEEB7D5CC4432CAA8D22C57499BA62836D0DBD87620AFEA4E5D2FDD5D49A6FB65BCD8E74F471A97CED5CQDg0G" TargetMode="External"/><Relationship Id="rId12" Type="http://schemas.openxmlformats.org/officeDocument/2006/relationships/hyperlink" Target="consultantplus://offline/ref=06BEEB7D5CC4432CAA8D22D377F5E46B886653B9806208A1FFBA89A082QDgDG" TargetMode="External"/><Relationship Id="rId17" Type="http://schemas.openxmlformats.org/officeDocument/2006/relationships/hyperlink" Target="o_poryadke_predostavleniya_v_arendu_imushchestva_vklyuchennogo_v_perechen_imushchestva.docx" TargetMode="External"/><Relationship Id="rId25" Type="http://schemas.openxmlformats.org/officeDocument/2006/relationships/hyperlink" Target="o_poryadke_predostavleniya_v_arendu_imushchestva_vklyuchennogo_v_perechen_imushchestva.docx" TargetMode="External"/><Relationship Id="rId33" Type="http://schemas.openxmlformats.org/officeDocument/2006/relationships/hyperlink" Target="o_poryadke_predostavleniya_v_arendu_imushchestva_vklyuchennogo_v_perechen_imushchestva.docx" TargetMode="External"/><Relationship Id="rId38" Type="http://schemas.openxmlformats.org/officeDocument/2006/relationships/hyperlink" Target="o_poryadke_predostavleniya_v_arendu_imushchestva_vklyuchennogo_v_perechen_imushchestva.docx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CDBACAE50B9EF34397AC05686CD1B428373D37BACE9357906DFC0CB5754qFF" TargetMode="External"/><Relationship Id="rId20" Type="http://schemas.openxmlformats.org/officeDocument/2006/relationships/hyperlink" Target="consultantplus://offline/ref=06BEEB7D5CC4432CAA8D22C57499BA62836D0DBD87620AFEA4E5D2FDD5D49A6FB65BCD8E74F471A97CEF54QDg6G" TargetMode="External"/><Relationship Id="rId29" Type="http://schemas.openxmlformats.org/officeDocument/2006/relationships/hyperlink" Target="o_poryadke_predostavleniya_v_arendu_imushchestva_vklyuchennogo_v_perechen_imushchestva.docx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6BEEB7D5CC4432CAA8D22D377F5E46B8B6F50B1856908A1FFBA89A082DD9038F11494CC30F972AEQ7gFG" TargetMode="External"/><Relationship Id="rId11" Type="http://schemas.openxmlformats.org/officeDocument/2006/relationships/hyperlink" Target="consultantplus://offline/ref=06BEEB7D5CC4432CAA8D22D377F5E46B8B6F50B1856908A1FFBA89A082DD9038F11494CC30F972AEQ7gFG" TargetMode="External"/><Relationship Id="rId24" Type="http://schemas.openxmlformats.org/officeDocument/2006/relationships/hyperlink" Target="o_poryadke_predostavleniya_v_arendu_imushchestva_vklyuchennogo_v_perechen_imushchestva.docx" TargetMode="External"/><Relationship Id="rId32" Type="http://schemas.openxmlformats.org/officeDocument/2006/relationships/hyperlink" Target="o_poryadke_predostavleniya_v_arendu_imushchestva_vklyuchennogo_v_perechen_imushchestva.docx" TargetMode="External"/><Relationship Id="rId37" Type="http://schemas.openxmlformats.org/officeDocument/2006/relationships/hyperlink" Target="o_poryadke_predostavleniya_v_arendu_imushchestva_vklyuchennogo_v_perechen_imushchestva.docx" TargetMode="External"/><Relationship Id="rId40" Type="http://schemas.openxmlformats.org/officeDocument/2006/relationships/hyperlink" Target="o_poryadke_predostavleniya_v_arendu_imushchestva_vklyuchennogo_v_perechen_imushchestva.docx" TargetMode="External"/><Relationship Id="rId5" Type="http://schemas.openxmlformats.org/officeDocument/2006/relationships/hyperlink" Target="consultantplus://offline/ref=06BEEB7D5CC4432CAA8D22D377F5E46B886653B8836508A1FFBA89A082DD9038F11494CC30F976AAQ7gEG" TargetMode="External"/><Relationship Id="rId15" Type="http://schemas.openxmlformats.org/officeDocument/2006/relationships/hyperlink" Target="consultantplus://offline/ref=06BEEB7D5CC4432CAA8D22D377F5E46B886650B2826508A1FFBA89A082QDgDG" TargetMode="External"/><Relationship Id="rId23" Type="http://schemas.openxmlformats.org/officeDocument/2006/relationships/hyperlink" Target="o_poryadke_predostavleniya_v_arendu_imushchestva_vklyuchennogo_v_perechen_imushchestva.docx" TargetMode="External"/><Relationship Id="rId28" Type="http://schemas.openxmlformats.org/officeDocument/2006/relationships/hyperlink" Target="o_poryadke_predostavleniya_v_arendu_imushchestva_vklyuchennogo_v_perechen_imushchestva.docx" TargetMode="External"/><Relationship Id="rId36" Type="http://schemas.openxmlformats.org/officeDocument/2006/relationships/hyperlink" Target="o_poryadke_predostavleniya_v_arendu_imushchestva_vklyuchennogo_v_perechen_imushchestva.docx" TargetMode="External"/><Relationship Id="rId10" Type="http://schemas.openxmlformats.org/officeDocument/2006/relationships/hyperlink" Target="consultantplus://offline/ref=06BEEB7D5CC4432CAA8D22D377F5E46B886653B8836508A1FFBA89A082DD9038F11494CC30F976AAQ7gEG" TargetMode="External"/><Relationship Id="rId19" Type="http://schemas.openxmlformats.org/officeDocument/2006/relationships/hyperlink" Target="consultantplus://offline/ref=06BEEB7D5CC4432CAA8D22D377F5E46B8B6F50B1856908A1FFBA89A082DD9038F11494CC30F970A8Q7g5G" TargetMode="External"/><Relationship Id="rId31" Type="http://schemas.openxmlformats.org/officeDocument/2006/relationships/hyperlink" Target="o_poryadke_predostavleniya_v_arendu_imushchestva_vklyuchennogo_v_perechen_imushchestva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BEEB7D5CC4432CAA8D22D377F5E46B886653B5876708A1FFBA89A082QDgDG" TargetMode="External"/><Relationship Id="rId14" Type="http://schemas.openxmlformats.org/officeDocument/2006/relationships/hyperlink" Target="o_poryadke_predostavleniya_v_arendu_imushchestva_vklyuchennogo_v_perechen_imushchestva.docx" TargetMode="External"/><Relationship Id="rId22" Type="http://schemas.openxmlformats.org/officeDocument/2006/relationships/hyperlink" Target="o_poryadke_predostavleniya_v_arendu_imushchestva_vklyuchennogo_v_perechen_imushchestva.docx" TargetMode="External"/><Relationship Id="rId27" Type="http://schemas.openxmlformats.org/officeDocument/2006/relationships/hyperlink" Target="o_poryadke_predostavleniya_v_arendu_imushchestva_vklyuchennogo_v_perechen_imushchestva.docx" TargetMode="External"/><Relationship Id="rId30" Type="http://schemas.openxmlformats.org/officeDocument/2006/relationships/hyperlink" Target="o_poryadke_predostavleniya_v_arendu_imushchestva_vklyuchennogo_v_perechen_imushchestva.docx" TargetMode="External"/><Relationship Id="rId35" Type="http://schemas.openxmlformats.org/officeDocument/2006/relationships/hyperlink" Target="o_poryadke_predostavleniya_v_arendu_imushchestva_vklyuchennogo_v_perechen_imushchestva.docx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5101</Words>
  <Characters>29077</Characters>
  <Application>Microsoft Office Word</Application>
  <DocSecurity>0</DocSecurity>
  <Lines>242</Lines>
  <Paragraphs>68</Paragraphs>
  <ScaleCrop>false</ScaleCrop>
  <Company/>
  <LinksUpToDate>false</LinksUpToDate>
  <CharactersWithSpaces>34110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mais</cp:lastModifiedBy>
  <cp:revision>5</cp:revision>
  <dcterms:created xsi:type="dcterms:W3CDTF">2019-01-18T04:19:00Z</dcterms:created>
  <dcterms:modified xsi:type="dcterms:W3CDTF">2019-01-22T08:51:00Z</dcterms:modified>
</cp:coreProperties>
</file>