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6D" w:rsidRPr="007E1F8B" w:rsidRDefault="0067126D" w:rsidP="0067126D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ВЕСНЯНСКОГО СЕЛЬСОВЕТА</w:t>
      </w:r>
    </w:p>
    <w:p w:rsidR="0067126D" w:rsidRPr="007E1F8B" w:rsidRDefault="0067126D" w:rsidP="0067126D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 НОВОСИБИРСКОЙ ОБЛАСТИ</w:t>
      </w:r>
    </w:p>
    <w:p w:rsidR="0067126D" w:rsidRPr="007E1F8B" w:rsidRDefault="0067126D" w:rsidP="0067126D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67126D" w:rsidRPr="007E1F8B" w:rsidRDefault="0067126D" w:rsidP="0067126D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42-ой сессии</w:t>
      </w:r>
    </w:p>
    <w:p w:rsidR="0067126D" w:rsidRPr="007E1F8B" w:rsidRDefault="0067126D" w:rsidP="0067126D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29.05.2019 г.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7 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структуре и штатной численности Совета депутатов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 пятого созыва</w:t>
      </w:r>
    </w:p>
    <w:p w:rsidR="0067126D" w:rsidRPr="007E1F8B" w:rsidRDefault="0067126D" w:rsidP="0067126D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Pr="007E1F8B" w:rsidRDefault="0067126D" w:rsidP="0067126D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Pr="007E1F8B" w:rsidRDefault="0067126D" w:rsidP="006712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статьёй </w:t>
      </w:r>
      <w:r w:rsidRPr="007E1F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19, 26</w:t>
      </w:r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Устава Куйбышевского района, </w:t>
      </w:r>
      <w:r w:rsidRPr="007E1F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статьёй 3 Регламента</w:t>
      </w:r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</w:t>
      </w:r>
      <w:proofErr w:type="gram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 </w:t>
      </w:r>
    </w:p>
    <w:p w:rsidR="0067126D" w:rsidRPr="007E1F8B" w:rsidRDefault="0067126D" w:rsidP="0067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E1F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РЕШИЛ:</w:t>
      </w:r>
    </w:p>
    <w:p w:rsidR="0067126D" w:rsidRPr="007E1F8B" w:rsidRDefault="0067126D" w:rsidP="0067126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структуру и штатную численность Совета депутатов</w:t>
      </w:r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 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количестве 2 человек (приложение № 1).</w:t>
      </w:r>
    </w:p>
    <w:p w:rsidR="0067126D" w:rsidRPr="007E1F8B" w:rsidRDefault="0067126D" w:rsidP="0067126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на постоянной основе в Совете депутатов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 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депутатскую деятельность могут осуществлять:</w:t>
      </w:r>
    </w:p>
    <w:p w:rsidR="0067126D" w:rsidRPr="007E1F8B" w:rsidRDefault="0067126D" w:rsidP="0067126D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Председатель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Куйбышевского района – 1 человек.</w:t>
      </w:r>
    </w:p>
    <w:p w:rsidR="0067126D" w:rsidRPr="007E1F8B" w:rsidRDefault="0067126D" w:rsidP="0067126D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Образовать пять постоянных комиссий депутатов Куйбышевского района:</w:t>
      </w:r>
    </w:p>
    <w:p w:rsidR="0067126D" w:rsidRPr="007E1F8B" w:rsidRDefault="0067126D" w:rsidP="0067126D">
      <w:pPr>
        <w:tabs>
          <w:tab w:val="num" w:pos="7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Постоянная комиссия 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бюджету, налогам и собственности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126D" w:rsidRPr="007E1F8B" w:rsidRDefault="0067126D" w:rsidP="0067126D">
      <w:pPr>
        <w:tabs>
          <w:tab w:val="num" w:pos="7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социальной политике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126D" w:rsidRPr="007E1F8B" w:rsidRDefault="0067126D" w:rsidP="0067126D">
      <w:pPr>
        <w:tabs>
          <w:tab w:val="num" w:pos="7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 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развитию местного самоуправления, </w:t>
      </w:r>
      <w:proofErr w:type="gramStart"/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контролю за</w:t>
      </w:r>
      <w:proofErr w:type="gramEnd"/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соблюдением законности, правопорядка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126D" w:rsidRPr="007E1F8B" w:rsidRDefault="0067126D" w:rsidP="0067126D">
      <w:pPr>
        <w:tabs>
          <w:tab w:val="num" w:pos="7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транспорту, связи, строительству, коммунальному хозяйству, благоустройству, аграрным вопросам и природопользованию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126D" w:rsidRPr="007E1F8B" w:rsidRDefault="0067126D" w:rsidP="0067126D">
      <w:pPr>
        <w:tabs>
          <w:tab w:val="num" w:pos="7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 Постоянная комиссия по вопросам этики (мандатная);</w:t>
      </w:r>
    </w:p>
    <w:p w:rsidR="0067126D" w:rsidRPr="007E1F8B" w:rsidRDefault="0067126D" w:rsidP="0067126D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Материально-техническое обеспечение деятельности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 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Куйбышевского района осуществляется администрацией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 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Куйбышевского района Новосибирской области.</w:t>
      </w:r>
    </w:p>
    <w:p w:rsidR="0067126D" w:rsidRPr="007E1F8B" w:rsidRDefault="0067126D" w:rsidP="0067126D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с момента его принятия.</w:t>
      </w:r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26D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26D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26D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7126D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26D" w:rsidRPr="007E1F8B" w:rsidRDefault="0067126D" w:rsidP="00671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67126D" w:rsidRPr="007E1F8B" w:rsidRDefault="0067126D" w:rsidP="00671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сорок второй сессии Совета депутатов</w:t>
      </w:r>
    </w:p>
    <w:p w:rsidR="0067126D" w:rsidRPr="007E1F8B" w:rsidRDefault="0067126D" w:rsidP="006712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 </w:t>
      </w:r>
    </w:p>
    <w:p w:rsidR="0067126D" w:rsidRPr="007E1F8B" w:rsidRDefault="0067126D" w:rsidP="00671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 района пятого созыва</w:t>
      </w:r>
    </w:p>
    <w:p w:rsidR="0067126D" w:rsidRPr="007E1F8B" w:rsidRDefault="0067126D" w:rsidP="00671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29.05.2019 г. № 7</w:t>
      </w:r>
    </w:p>
    <w:p w:rsidR="0067126D" w:rsidRPr="007E1F8B" w:rsidRDefault="0067126D" w:rsidP="00671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26D" w:rsidRPr="007E1F8B" w:rsidRDefault="0067126D" w:rsidP="00671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ВЕСНЯНСКОГО СЕЛЬСОВЕТА 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67126D" w:rsidRPr="007E1F8B" w:rsidRDefault="0067126D" w:rsidP="00671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6D" w:rsidRPr="007E1F8B" w:rsidRDefault="0067126D" w:rsidP="006712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Куйбышевского района.</w:t>
      </w:r>
    </w:p>
    <w:p w:rsidR="0067126D" w:rsidRPr="007E1F8B" w:rsidRDefault="0067126D" w:rsidP="006712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Совета депутатов</w:t>
      </w:r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 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района.</w:t>
      </w:r>
    </w:p>
    <w:p w:rsidR="0067126D" w:rsidRPr="007E1F8B" w:rsidRDefault="0067126D" w:rsidP="006712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Постоянные комиссии Совета депутатов</w:t>
      </w:r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Куйбышевского района:</w:t>
      </w:r>
    </w:p>
    <w:p w:rsidR="0067126D" w:rsidRPr="007E1F8B" w:rsidRDefault="0067126D" w:rsidP="0067126D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бюджету, налогам и собственности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126D" w:rsidRPr="007E1F8B" w:rsidRDefault="0067126D" w:rsidP="0067126D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социальной политике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126D" w:rsidRPr="007E1F8B" w:rsidRDefault="0067126D" w:rsidP="0067126D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развитию местного самоуправления,        </w:t>
      </w:r>
      <w:proofErr w:type="gramStart"/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контролю за</w:t>
      </w:r>
      <w:proofErr w:type="gramEnd"/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соблюдением законности, правопорядка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126D" w:rsidRPr="007E1F8B" w:rsidRDefault="0067126D" w:rsidP="0067126D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транспорту, связи, строительству, коммунальному хозяйству, благоустройству, аграрным вопросам и природопользованию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126D" w:rsidRPr="007E1F8B" w:rsidRDefault="0067126D" w:rsidP="0067126D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Постоянная комиссия по вопросам этики (мандатная).</w:t>
      </w:r>
    </w:p>
    <w:p w:rsidR="0067126D" w:rsidRPr="007E1F8B" w:rsidRDefault="0067126D" w:rsidP="00671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46A" w:rsidRPr="00B1414B" w:rsidRDefault="00FC646A" w:rsidP="00B1414B"/>
    <w:sectPr w:rsidR="00FC646A" w:rsidRPr="00B1414B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601097"/>
    <w:rsid w:val="0067126D"/>
    <w:rsid w:val="0092180B"/>
    <w:rsid w:val="00B1414B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6D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6D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2020-03-10T05:22:00Z</dcterms:modified>
</cp:coreProperties>
</file>